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02BC0" w14:textId="44136283" w:rsidR="00034D3A" w:rsidRPr="00034D3A" w:rsidRDefault="00354D23" w:rsidP="00034D3A">
      <w:pPr>
        <w:spacing w:after="240" w:line="240" w:lineRule="auto"/>
        <w:rPr>
          <w:rFonts w:ascii="Times New Roman" w:eastAsia="Times New Roman" w:hAnsi="Times New Roman" w:cs="Times New Roman"/>
          <w:kern w:val="0"/>
          <w:sz w:val="24"/>
          <w:szCs w:val="24"/>
          <w:lang w:eastAsia="en-GB"/>
          <w14:ligatures w14:val="none"/>
        </w:rPr>
      </w:pPr>
      <w:r>
        <w:rPr>
          <w:rFonts w:ascii="Calibri" w:hAnsi="Calibri" w:cs="Calibri"/>
          <w:noProof/>
          <w:color w:val="000000"/>
          <w:sz w:val="56"/>
          <w:szCs w:val="56"/>
          <w:bdr w:val="none" w:sz="0" w:space="0" w:color="auto" w:frame="1"/>
        </w:rPr>
        <w:drawing>
          <wp:inline distT="0" distB="0" distL="0" distR="0" wp14:anchorId="570DC23C" wp14:editId="36B7150E">
            <wp:extent cx="5724525" cy="1238250"/>
            <wp:effectExtent l="0" t="0" r="9525"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238250"/>
                    </a:xfrm>
                    <a:prstGeom prst="rect">
                      <a:avLst/>
                    </a:prstGeom>
                    <a:noFill/>
                    <a:ln>
                      <a:noFill/>
                    </a:ln>
                  </pic:spPr>
                </pic:pic>
              </a:graphicData>
            </a:graphic>
          </wp:inline>
        </w:drawing>
      </w:r>
    </w:p>
    <w:p w14:paraId="55CB62A1" w14:textId="77777777"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color w:val="000000"/>
          <w:kern w:val="0"/>
          <w:sz w:val="56"/>
          <w:szCs w:val="56"/>
          <w:lang w:eastAsia="en-GB"/>
          <w14:ligatures w14:val="none"/>
        </w:rPr>
        <w:t>Strategy 2024-6</w:t>
      </w:r>
    </w:p>
    <w:p w14:paraId="76939A52" w14:textId="4FB9D657"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noProof/>
          <w:color w:val="000000"/>
          <w:kern w:val="0"/>
          <w:sz w:val="24"/>
          <w:szCs w:val="24"/>
          <w:bdr w:val="none" w:sz="0" w:space="0" w:color="auto" w:frame="1"/>
          <w:lang w:eastAsia="en-GB"/>
          <w14:ligatures w14:val="none"/>
        </w:rPr>
        <w:drawing>
          <wp:inline distT="0" distB="0" distL="0" distR="0" wp14:anchorId="28B5CFC3" wp14:editId="23A017B2">
            <wp:extent cx="5724525" cy="2952750"/>
            <wp:effectExtent l="0" t="0" r="9525" b="0"/>
            <wp:docPr id="2" name="Picture 2"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word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952750"/>
                    </a:xfrm>
                    <a:prstGeom prst="rect">
                      <a:avLst/>
                    </a:prstGeom>
                    <a:noFill/>
                    <a:ln>
                      <a:noFill/>
                    </a:ln>
                  </pic:spPr>
                </pic:pic>
              </a:graphicData>
            </a:graphic>
          </wp:inline>
        </w:drawing>
      </w:r>
    </w:p>
    <w:p w14:paraId="179421D8" w14:textId="5ED54745"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b/>
          <w:bCs/>
          <w:color w:val="000000"/>
          <w:kern w:val="0"/>
          <w:sz w:val="18"/>
          <w:szCs w:val="18"/>
          <w:lang w:eastAsia="en-GB"/>
          <w14:ligatures w14:val="none"/>
        </w:rPr>
        <w:t>Word cloud - created by the Ideas Alliance in response to a question in the member survey – October 2023</w:t>
      </w:r>
      <w:r w:rsidR="005E55D0">
        <w:rPr>
          <w:rFonts w:ascii="Calibri" w:eastAsia="Times New Roman" w:hAnsi="Calibri" w:cs="Calibri"/>
          <w:b/>
          <w:bCs/>
          <w:color w:val="000000"/>
          <w:kern w:val="0"/>
          <w:sz w:val="18"/>
          <w:szCs w:val="18"/>
          <w:lang w:eastAsia="en-GB"/>
          <w14:ligatures w14:val="none"/>
        </w:rPr>
        <w:t>:</w:t>
      </w:r>
      <w:r w:rsidRPr="00034D3A">
        <w:rPr>
          <w:rFonts w:ascii="Calibri" w:eastAsia="Times New Roman" w:hAnsi="Calibri" w:cs="Calibri"/>
          <w:b/>
          <w:bCs/>
          <w:color w:val="000000"/>
          <w:kern w:val="0"/>
          <w:sz w:val="18"/>
          <w:szCs w:val="18"/>
          <w:lang w:eastAsia="en-GB"/>
          <w14:ligatures w14:val="none"/>
        </w:rPr>
        <w:t xml:space="preserve"> “What does the CCIN mean to you?”</w:t>
      </w:r>
    </w:p>
    <w:p w14:paraId="28E31E3B" w14:textId="77777777" w:rsidR="00034D3A" w:rsidRPr="00034D3A" w:rsidRDefault="00034D3A" w:rsidP="00034D3A">
      <w:pPr>
        <w:spacing w:before="240" w:after="0" w:line="240" w:lineRule="auto"/>
        <w:outlineLvl w:val="0"/>
        <w:rPr>
          <w:rFonts w:ascii="Times New Roman" w:eastAsia="Times New Roman" w:hAnsi="Times New Roman" w:cs="Times New Roman"/>
          <w:b/>
          <w:bCs/>
          <w:kern w:val="36"/>
          <w:sz w:val="48"/>
          <w:szCs w:val="48"/>
          <w:lang w:eastAsia="en-GB"/>
          <w14:ligatures w14:val="none"/>
        </w:rPr>
      </w:pPr>
      <w:r w:rsidRPr="00034D3A">
        <w:rPr>
          <w:rFonts w:ascii="Calibri" w:eastAsia="Times New Roman" w:hAnsi="Calibri" w:cs="Calibri"/>
          <w:color w:val="2F5496"/>
          <w:kern w:val="36"/>
          <w:sz w:val="32"/>
          <w:szCs w:val="32"/>
          <w:lang w:eastAsia="en-GB"/>
          <w14:ligatures w14:val="none"/>
        </w:rPr>
        <w:t>Elevator pitch</w:t>
      </w:r>
    </w:p>
    <w:p w14:paraId="7B8F94D6" w14:textId="034E04B3" w:rsidR="0052220D"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color w:val="000000"/>
          <w:kern w:val="0"/>
          <w:sz w:val="24"/>
          <w:szCs w:val="24"/>
          <w:lang w:eastAsia="en-GB"/>
          <w14:ligatures w14:val="none"/>
        </w:rPr>
        <w:t xml:space="preserve">UK councils who are driving global public policy development and best practice with a shared belief in </w:t>
      </w:r>
      <w:r w:rsidR="00D64C74">
        <w:rPr>
          <w:rFonts w:ascii="Calibri" w:eastAsia="Times New Roman" w:hAnsi="Calibri" w:cs="Calibri"/>
          <w:color w:val="000000"/>
          <w:kern w:val="0"/>
          <w:sz w:val="24"/>
          <w:szCs w:val="24"/>
          <w:lang w:eastAsia="en-GB"/>
          <w14:ligatures w14:val="none"/>
        </w:rPr>
        <w:t>Cooperative</w:t>
      </w:r>
      <w:r w:rsidRPr="00034D3A">
        <w:rPr>
          <w:rFonts w:ascii="Calibri" w:eastAsia="Times New Roman" w:hAnsi="Calibri" w:cs="Calibri"/>
          <w:color w:val="000000"/>
          <w:kern w:val="0"/>
          <w:sz w:val="24"/>
          <w:szCs w:val="24"/>
          <w:lang w:eastAsia="en-GB"/>
          <w14:ligatures w14:val="none"/>
        </w:rPr>
        <w:t xml:space="preserve"> Values &amp; Principles.</w:t>
      </w:r>
    </w:p>
    <w:p w14:paraId="52CE5493" w14:textId="77777777" w:rsidR="00034D3A" w:rsidRPr="00034D3A" w:rsidRDefault="00034D3A" w:rsidP="0092138B">
      <w:pPr>
        <w:spacing w:after="0" w:line="240" w:lineRule="auto"/>
        <w:rPr>
          <w:rFonts w:ascii="Times New Roman" w:eastAsia="Times New Roman" w:hAnsi="Times New Roman" w:cs="Times New Roman"/>
          <w:kern w:val="0"/>
          <w:sz w:val="24"/>
          <w:szCs w:val="24"/>
          <w:lang w:eastAsia="en-GB"/>
          <w14:ligatures w14:val="none"/>
        </w:rPr>
      </w:pPr>
    </w:p>
    <w:p w14:paraId="2C227F8B" w14:textId="77777777" w:rsidR="00034D3A" w:rsidRPr="00034D3A" w:rsidRDefault="00034D3A" w:rsidP="0092138B">
      <w:pPr>
        <w:spacing w:after="0" w:line="240" w:lineRule="auto"/>
        <w:rPr>
          <w:rFonts w:ascii="Times New Roman" w:eastAsia="Times New Roman" w:hAnsi="Times New Roman" w:cs="Times New Roman"/>
          <w:kern w:val="0"/>
          <w:sz w:val="24"/>
          <w:szCs w:val="24"/>
          <w:lang w:eastAsia="en-GB"/>
          <w14:ligatures w14:val="none"/>
        </w:rPr>
      </w:pPr>
    </w:p>
    <w:p w14:paraId="4283D3F5" w14:textId="77777777" w:rsidR="00034D3A" w:rsidRPr="00034D3A" w:rsidRDefault="00034D3A" w:rsidP="00034D3A">
      <w:pPr>
        <w:spacing w:before="240" w:after="0" w:line="240" w:lineRule="auto"/>
        <w:outlineLvl w:val="0"/>
        <w:rPr>
          <w:rFonts w:ascii="Times New Roman" w:eastAsia="Times New Roman" w:hAnsi="Times New Roman" w:cs="Times New Roman"/>
          <w:b/>
          <w:bCs/>
          <w:kern w:val="36"/>
          <w:sz w:val="48"/>
          <w:szCs w:val="48"/>
          <w:lang w:eastAsia="en-GB"/>
          <w14:ligatures w14:val="none"/>
        </w:rPr>
      </w:pPr>
      <w:r w:rsidRPr="00034D3A">
        <w:rPr>
          <w:rFonts w:ascii="Calibri" w:eastAsia="Times New Roman" w:hAnsi="Calibri" w:cs="Calibri"/>
          <w:color w:val="2F5496"/>
          <w:kern w:val="36"/>
          <w:sz w:val="32"/>
          <w:szCs w:val="32"/>
          <w:lang w:eastAsia="en-GB"/>
          <w14:ligatures w14:val="none"/>
        </w:rPr>
        <w:t>Introduction</w:t>
      </w:r>
    </w:p>
    <w:p w14:paraId="56673D63" w14:textId="0C4B8BDD"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color w:val="000000"/>
          <w:kern w:val="0"/>
          <w:sz w:val="24"/>
          <w:szCs w:val="24"/>
          <w:lang w:eastAsia="en-GB"/>
          <w14:ligatures w14:val="none"/>
        </w:rPr>
        <w:t xml:space="preserve">Borne out of austerity in 2012, the CCIN is today the fastest-growing non-political Network in local government.  As a Special Interest Group of the Local Government Association, we are proud that both councillors and officers are engaged in our work, making it as simple as possible to maximise membership benefits.  Our collective work is crucial in </w:t>
      </w:r>
      <w:r w:rsidR="001D2DD4">
        <w:rPr>
          <w:rFonts w:ascii="Calibri" w:eastAsia="Times New Roman" w:hAnsi="Calibri" w:cs="Calibri"/>
          <w:color w:val="000000"/>
          <w:kern w:val="0"/>
          <w:sz w:val="24"/>
          <w:szCs w:val="24"/>
          <w:lang w:eastAsia="en-GB"/>
          <w14:ligatures w14:val="none"/>
        </w:rPr>
        <w:t>facing</w:t>
      </w:r>
      <w:r w:rsidRPr="00034D3A">
        <w:rPr>
          <w:rFonts w:ascii="Calibri" w:eastAsia="Times New Roman" w:hAnsi="Calibri" w:cs="Calibri"/>
          <w:color w:val="000000"/>
          <w:kern w:val="0"/>
          <w:sz w:val="24"/>
          <w:szCs w:val="24"/>
          <w:lang w:eastAsia="en-GB"/>
          <w14:ligatures w14:val="none"/>
        </w:rPr>
        <w:t xml:space="preserve"> the cost-of-living crisis and the </w:t>
      </w:r>
      <w:r w:rsidR="0052220D">
        <w:rPr>
          <w:rFonts w:ascii="Calibri" w:eastAsia="Times New Roman" w:hAnsi="Calibri" w:cs="Calibri"/>
          <w:color w:val="000000"/>
          <w:kern w:val="0"/>
          <w:sz w:val="24"/>
          <w:szCs w:val="24"/>
          <w:lang w:eastAsia="en-GB"/>
          <w14:ligatures w14:val="none"/>
        </w:rPr>
        <w:t>public sector's financial challenges</w:t>
      </w:r>
      <w:r w:rsidRPr="00034D3A">
        <w:rPr>
          <w:rFonts w:ascii="Calibri" w:eastAsia="Times New Roman" w:hAnsi="Calibri" w:cs="Calibri"/>
          <w:color w:val="000000"/>
          <w:kern w:val="0"/>
          <w:sz w:val="24"/>
          <w:szCs w:val="24"/>
          <w:lang w:eastAsia="en-GB"/>
          <w14:ligatures w14:val="none"/>
        </w:rPr>
        <w:t>.  </w:t>
      </w:r>
    </w:p>
    <w:p w14:paraId="51AAE192" w14:textId="77777777"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p>
    <w:p w14:paraId="239C7961" w14:textId="59EC1481"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color w:val="000000"/>
          <w:kern w:val="0"/>
          <w:sz w:val="24"/>
          <w:szCs w:val="24"/>
          <w:lang w:eastAsia="en-GB"/>
          <w14:ligatures w14:val="none"/>
        </w:rPr>
        <w:t xml:space="preserve">In the summer </w:t>
      </w:r>
      <w:r w:rsidR="001D2DD4">
        <w:rPr>
          <w:rFonts w:ascii="Calibri" w:eastAsia="Times New Roman" w:hAnsi="Calibri" w:cs="Calibri"/>
          <w:color w:val="000000"/>
          <w:kern w:val="0"/>
          <w:sz w:val="24"/>
          <w:szCs w:val="24"/>
          <w:lang w:eastAsia="en-GB"/>
          <w14:ligatures w14:val="none"/>
        </w:rPr>
        <w:t>of 2023, the CCIN commissioned the Ideas Alliance, an Affiliate Member, to support us in reviewing our work and developing</w:t>
      </w:r>
      <w:r w:rsidRPr="00034D3A">
        <w:rPr>
          <w:rFonts w:ascii="Calibri" w:eastAsia="Times New Roman" w:hAnsi="Calibri" w:cs="Calibri"/>
          <w:color w:val="000000"/>
          <w:kern w:val="0"/>
          <w:sz w:val="24"/>
          <w:szCs w:val="24"/>
          <w:lang w:eastAsia="en-GB"/>
          <w14:ligatures w14:val="none"/>
        </w:rPr>
        <w:t xml:space="preserve"> a collaboratively produced forward-facing strategy for our next chapter.  The Ideas Alliance conducted one-to-one interviews, online sessions, and an online survey for all members to participate.  They also organised an in-person workshop for Governance and two workshops during the Annual CCIN conference.</w:t>
      </w:r>
      <w:r w:rsidR="00DE4BA0">
        <w:rPr>
          <w:rFonts w:ascii="Calibri" w:eastAsia="Times New Roman" w:hAnsi="Calibri" w:cs="Calibri"/>
          <w:color w:val="000000"/>
          <w:kern w:val="0"/>
          <w:sz w:val="24"/>
          <w:szCs w:val="24"/>
          <w:lang w:eastAsia="en-GB"/>
          <w14:ligatures w14:val="none"/>
        </w:rPr>
        <w:t xml:space="preserve"> </w:t>
      </w:r>
      <w:r w:rsidR="008003F6">
        <w:rPr>
          <w:rFonts w:ascii="Calibri" w:eastAsia="Times New Roman" w:hAnsi="Calibri" w:cs="Calibri"/>
          <w:color w:val="000000"/>
          <w:kern w:val="0"/>
          <w:sz w:val="24"/>
          <w:szCs w:val="24"/>
          <w:lang w:eastAsia="en-GB"/>
          <w14:ligatures w14:val="none"/>
        </w:rPr>
        <w:lastRenderedPageBreak/>
        <w:t>The</w:t>
      </w:r>
      <w:r w:rsidR="00DE4BA0">
        <w:rPr>
          <w:rFonts w:ascii="Calibri" w:eastAsia="Times New Roman" w:hAnsi="Calibri" w:cs="Calibri"/>
          <w:color w:val="000000"/>
          <w:kern w:val="0"/>
          <w:sz w:val="24"/>
          <w:szCs w:val="24"/>
          <w:lang w:eastAsia="en-GB"/>
          <w14:ligatures w14:val="none"/>
        </w:rPr>
        <w:t xml:space="preserve"> Ideas Alliance report</w:t>
      </w:r>
      <w:r w:rsidR="008003F6">
        <w:rPr>
          <w:rFonts w:ascii="Calibri" w:eastAsia="Times New Roman" w:hAnsi="Calibri" w:cs="Calibri"/>
          <w:color w:val="000000"/>
          <w:kern w:val="0"/>
          <w:sz w:val="24"/>
          <w:szCs w:val="24"/>
          <w:lang w:eastAsia="en-GB"/>
          <w14:ligatures w14:val="none"/>
        </w:rPr>
        <w:t xml:space="preserve"> can be downloaded here: </w:t>
      </w:r>
      <w:hyperlink r:id="rId10" w:history="1">
        <w:r w:rsidR="008003F6" w:rsidRPr="002062DB">
          <w:rPr>
            <w:rStyle w:val="Hyperlink"/>
            <w:rFonts w:ascii="Calibri" w:eastAsia="Times New Roman" w:hAnsi="Calibri" w:cs="Calibri"/>
            <w:kern w:val="0"/>
            <w:sz w:val="24"/>
            <w:szCs w:val="24"/>
            <w:lang w:eastAsia="en-GB"/>
            <w14:ligatures w14:val="none"/>
          </w:rPr>
          <w:t>https://www.councils.coop/about-us/governance/strategy-2024-2026/</w:t>
        </w:r>
      </w:hyperlink>
      <w:r w:rsidR="008003F6">
        <w:rPr>
          <w:rFonts w:ascii="Calibri" w:eastAsia="Times New Roman" w:hAnsi="Calibri" w:cs="Calibri"/>
          <w:color w:val="000000"/>
          <w:kern w:val="0"/>
          <w:sz w:val="24"/>
          <w:szCs w:val="24"/>
          <w:lang w:eastAsia="en-GB"/>
          <w14:ligatures w14:val="none"/>
        </w:rPr>
        <w:t xml:space="preserve">. </w:t>
      </w:r>
    </w:p>
    <w:p w14:paraId="44E941D3" w14:textId="77777777"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p>
    <w:p w14:paraId="438F0F59" w14:textId="5711A1EB"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color w:val="000000"/>
          <w:kern w:val="0"/>
          <w:sz w:val="24"/>
          <w:szCs w:val="24"/>
          <w:lang w:eastAsia="en-GB"/>
          <w14:ligatures w14:val="none"/>
        </w:rPr>
        <w:t xml:space="preserve">This new strategy aims to build on our firm foundations.  As a growing Network of regional authorities, unitary, district, borough, town, parish and community councils, we believe that building an equal partnership with local people is </w:t>
      </w:r>
      <w:r w:rsidR="00A708E0">
        <w:rPr>
          <w:rFonts w:ascii="Calibri" w:eastAsia="Times New Roman" w:hAnsi="Calibri" w:cs="Calibri"/>
          <w:color w:val="000000"/>
          <w:kern w:val="0"/>
          <w:sz w:val="24"/>
          <w:szCs w:val="24"/>
          <w:lang w:eastAsia="en-GB"/>
          <w14:ligatures w14:val="none"/>
        </w:rPr>
        <w:t>critical</w:t>
      </w:r>
      <w:r w:rsidRPr="00034D3A">
        <w:rPr>
          <w:rFonts w:ascii="Calibri" w:eastAsia="Times New Roman" w:hAnsi="Calibri" w:cs="Calibri"/>
          <w:color w:val="000000"/>
          <w:kern w:val="0"/>
          <w:sz w:val="24"/>
          <w:szCs w:val="24"/>
          <w:lang w:eastAsia="en-GB"/>
          <w14:ligatures w14:val="none"/>
        </w:rPr>
        <w:t xml:space="preserve"> to building resilient communities.  By empowering residents, we can create a fairer and more cooperative world.  The members of the Network are committed to helping each other translate cooperative principles into practical solutions that will work for our communities and places. We aim to further differentiate the CCIN approach to growing the cooperative economy from other organisations working with the public sector.  Our practical action-focused approach, where councillors and officers from all member councils drive the implementation of policy change, is one we are proud of and keen to expand upon.</w:t>
      </w:r>
    </w:p>
    <w:p w14:paraId="624C9F0C" w14:textId="77777777" w:rsidR="00034D3A" w:rsidRPr="00034D3A" w:rsidRDefault="00034D3A" w:rsidP="00034D3A">
      <w:pPr>
        <w:spacing w:before="240" w:after="0" w:line="240" w:lineRule="auto"/>
        <w:outlineLvl w:val="0"/>
        <w:rPr>
          <w:rFonts w:ascii="Times New Roman" w:eastAsia="Times New Roman" w:hAnsi="Times New Roman" w:cs="Times New Roman"/>
          <w:b/>
          <w:bCs/>
          <w:kern w:val="36"/>
          <w:sz w:val="48"/>
          <w:szCs w:val="48"/>
          <w:lang w:eastAsia="en-GB"/>
          <w14:ligatures w14:val="none"/>
        </w:rPr>
      </w:pPr>
      <w:r w:rsidRPr="00034D3A">
        <w:rPr>
          <w:rFonts w:ascii="Calibri" w:eastAsia="Times New Roman" w:hAnsi="Calibri" w:cs="Calibri"/>
          <w:color w:val="2F5496"/>
          <w:kern w:val="36"/>
          <w:sz w:val="32"/>
          <w:szCs w:val="32"/>
          <w:lang w:eastAsia="en-GB"/>
          <w14:ligatures w14:val="none"/>
        </w:rPr>
        <w:t>Vision</w:t>
      </w:r>
    </w:p>
    <w:p w14:paraId="307E87C5" w14:textId="70C2F3AD"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color w:val="000000"/>
          <w:kern w:val="0"/>
          <w:sz w:val="24"/>
          <w:szCs w:val="24"/>
          <w:lang w:eastAsia="en-GB"/>
          <w14:ligatures w14:val="none"/>
        </w:rPr>
        <w:t xml:space="preserve">Being a </w:t>
      </w:r>
      <w:r w:rsidR="005B7EA5">
        <w:rPr>
          <w:rFonts w:ascii="Calibri" w:eastAsia="Times New Roman" w:hAnsi="Calibri" w:cs="Calibri"/>
          <w:color w:val="000000"/>
          <w:kern w:val="0"/>
          <w:sz w:val="24"/>
          <w:szCs w:val="24"/>
          <w:lang w:eastAsia="en-GB"/>
          <w14:ligatures w14:val="none"/>
        </w:rPr>
        <w:t>member of the network has meant sharing our developing good practices and supporting one another by</w:t>
      </w:r>
      <w:r w:rsidRPr="00034D3A">
        <w:rPr>
          <w:rFonts w:ascii="Calibri" w:eastAsia="Times New Roman" w:hAnsi="Calibri" w:cs="Calibri"/>
          <w:color w:val="000000"/>
          <w:kern w:val="0"/>
          <w:sz w:val="24"/>
          <w:szCs w:val="24"/>
          <w:lang w:eastAsia="en-GB"/>
          <w14:ligatures w14:val="none"/>
        </w:rPr>
        <w:t xml:space="preserve"> spotlighting our cooperative values and principles.  As we enter our second decade, it is clear from discussions that members are eager to see more of our cooperative ideas and approaches percolate throughout their organisations to build a movement of cooperative ideals within local government.  With </w:t>
      </w:r>
      <w:r w:rsidR="00F9098B">
        <w:rPr>
          <w:rFonts w:ascii="Calibri" w:eastAsia="Times New Roman" w:hAnsi="Calibri" w:cs="Calibri"/>
          <w:color w:val="000000"/>
          <w:kern w:val="0"/>
          <w:sz w:val="24"/>
          <w:szCs w:val="24"/>
          <w:lang w:eastAsia="en-GB"/>
          <w14:ligatures w14:val="none"/>
        </w:rPr>
        <w:t>the election of a new Government</w:t>
      </w:r>
      <w:r w:rsidRPr="00034D3A">
        <w:rPr>
          <w:rFonts w:ascii="Calibri" w:eastAsia="Times New Roman" w:hAnsi="Calibri" w:cs="Calibri"/>
          <w:color w:val="000000"/>
          <w:kern w:val="0"/>
          <w:sz w:val="24"/>
          <w:szCs w:val="24"/>
          <w:lang w:eastAsia="en-GB"/>
          <w14:ligatures w14:val="none"/>
        </w:rPr>
        <w:t xml:space="preserve">, members are excited </w:t>
      </w:r>
      <w:r w:rsidR="001D1C3C">
        <w:rPr>
          <w:rFonts w:ascii="Calibri" w:eastAsia="Times New Roman" w:hAnsi="Calibri" w:cs="Calibri"/>
          <w:color w:val="000000"/>
          <w:kern w:val="0"/>
          <w:sz w:val="24"/>
          <w:szCs w:val="24"/>
          <w:lang w:eastAsia="en-GB"/>
          <w14:ligatures w14:val="none"/>
        </w:rPr>
        <w:t>for the</w:t>
      </w:r>
      <w:r w:rsidRPr="00034D3A">
        <w:rPr>
          <w:rFonts w:ascii="Calibri" w:eastAsia="Times New Roman" w:hAnsi="Calibri" w:cs="Calibri"/>
          <w:color w:val="000000"/>
          <w:kern w:val="0"/>
          <w:sz w:val="24"/>
          <w:szCs w:val="24"/>
          <w:lang w:eastAsia="en-GB"/>
          <w14:ligatures w14:val="none"/>
        </w:rPr>
        <w:t xml:space="preserve"> opportunity to showcase the difference that the Cooperative Council's approach to service delivery is making in communities.  </w:t>
      </w:r>
      <w:r w:rsidR="001D1C3C">
        <w:rPr>
          <w:rFonts w:ascii="Calibri" w:eastAsia="Times New Roman" w:hAnsi="Calibri" w:cs="Calibri"/>
          <w:color w:val="000000"/>
          <w:kern w:val="0"/>
          <w:sz w:val="24"/>
          <w:szCs w:val="24"/>
          <w:lang w:eastAsia="en-GB"/>
          <w14:ligatures w14:val="none"/>
        </w:rPr>
        <w:t>Seeing how the Network has become a focus for creating positive change for the benefit of communities across the UK is inspiring</w:t>
      </w:r>
      <w:r w:rsidRPr="00034D3A">
        <w:rPr>
          <w:rFonts w:ascii="Calibri" w:eastAsia="Times New Roman" w:hAnsi="Calibri" w:cs="Calibri"/>
          <w:color w:val="000000"/>
          <w:kern w:val="0"/>
          <w:sz w:val="24"/>
          <w:szCs w:val="24"/>
          <w:lang w:eastAsia="en-GB"/>
          <w14:ligatures w14:val="none"/>
        </w:rPr>
        <w:t>.</w:t>
      </w:r>
    </w:p>
    <w:p w14:paraId="012B6670" w14:textId="77777777"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p>
    <w:p w14:paraId="7905904E" w14:textId="4622C610"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color w:val="000000"/>
          <w:kern w:val="0"/>
          <w:sz w:val="24"/>
          <w:szCs w:val="24"/>
          <w:lang w:eastAsia="en-GB"/>
          <w14:ligatures w14:val="none"/>
        </w:rPr>
        <w:t xml:space="preserve">Over the last decade, </w:t>
      </w:r>
      <w:r w:rsidR="00F14B59">
        <w:rPr>
          <w:rFonts w:ascii="Calibri" w:eastAsia="Times New Roman" w:hAnsi="Calibri" w:cs="Calibri"/>
          <w:color w:val="000000"/>
          <w:kern w:val="0"/>
          <w:sz w:val="24"/>
          <w:szCs w:val="24"/>
          <w:lang w:eastAsia="en-GB"/>
          <w14:ligatures w14:val="none"/>
        </w:rPr>
        <w:t>t</w:t>
      </w:r>
      <w:r w:rsidRPr="00034D3A">
        <w:rPr>
          <w:rFonts w:ascii="Calibri" w:eastAsia="Times New Roman" w:hAnsi="Calibri" w:cs="Calibri"/>
          <w:color w:val="000000"/>
          <w:kern w:val="0"/>
          <w:sz w:val="24"/>
          <w:szCs w:val="24"/>
          <w:lang w:eastAsia="en-GB"/>
          <w14:ligatures w14:val="none"/>
        </w:rPr>
        <w:t>he Network has reinvested more than £400k of membership fees in member-led policy projects and organised international study visits for members to experience cooperative working across Europe.  As we move forward, it is the perfect time to review how we invest those funds to build a broad range of champions in cooperative service delivery and thematic areas.  This will ensure that the learning from this policy work supports council decision-making across the network.   The Network is committed to investing in its members and working towards creating positive change in the community.</w:t>
      </w:r>
    </w:p>
    <w:p w14:paraId="657DF453" w14:textId="77777777"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p>
    <w:p w14:paraId="2C13006D" w14:textId="7611D8E6"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r w:rsidRPr="00034D3A">
        <w:rPr>
          <w:rFonts w:ascii="Calibri" w:eastAsia="Times New Roman" w:hAnsi="Calibri" w:cs="Calibri"/>
          <w:color w:val="000000"/>
          <w:kern w:val="0"/>
          <w:sz w:val="24"/>
          <w:szCs w:val="24"/>
          <w:lang w:eastAsia="en-GB"/>
          <w14:ligatures w14:val="none"/>
        </w:rPr>
        <w:t xml:space="preserve">Embedding ownership of this strategy across the network is </w:t>
      </w:r>
      <w:r w:rsidR="00DE4BA0">
        <w:rPr>
          <w:rFonts w:ascii="Calibri" w:eastAsia="Times New Roman" w:hAnsi="Calibri" w:cs="Calibri"/>
          <w:color w:val="000000"/>
          <w:kern w:val="0"/>
          <w:sz w:val="24"/>
          <w:szCs w:val="24"/>
          <w:lang w:eastAsia="en-GB"/>
          <w14:ligatures w14:val="none"/>
        </w:rPr>
        <w:t>critical</w:t>
      </w:r>
      <w:r w:rsidRPr="00034D3A">
        <w:rPr>
          <w:rFonts w:ascii="Calibri" w:eastAsia="Times New Roman" w:hAnsi="Calibri" w:cs="Calibri"/>
          <w:color w:val="000000"/>
          <w:kern w:val="0"/>
          <w:sz w:val="24"/>
          <w:szCs w:val="24"/>
          <w:lang w:eastAsia="en-GB"/>
          <w14:ligatures w14:val="none"/>
        </w:rPr>
        <w:t xml:space="preserve"> to creating a </w:t>
      </w:r>
      <w:r w:rsidR="00353053">
        <w:rPr>
          <w:rFonts w:ascii="Calibri" w:eastAsia="Times New Roman" w:hAnsi="Calibri" w:cs="Calibri"/>
          <w:color w:val="000000"/>
          <w:kern w:val="0"/>
          <w:sz w:val="24"/>
          <w:szCs w:val="24"/>
          <w:lang w:eastAsia="en-GB"/>
          <w14:ligatures w14:val="none"/>
        </w:rPr>
        <w:t xml:space="preserve">cooperative council </w:t>
      </w:r>
      <w:r w:rsidRPr="00034D3A">
        <w:rPr>
          <w:rFonts w:ascii="Calibri" w:eastAsia="Times New Roman" w:hAnsi="Calibri" w:cs="Calibri"/>
          <w:color w:val="000000"/>
          <w:kern w:val="0"/>
          <w:sz w:val="24"/>
          <w:szCs w:val="24"/>
          <w:lang w:eastAsia="en-GB"/>
          <w14:ligatures w14:val="none"/>
        </w:rPr>
        <w:t>movement.</w:t>
      </w:r>
    </w:p>
    <w:p w14:paraId="70041B21" w14:textId="77777777" w:rsidR="00034D3A" w:rsidRPr="00034D3A" w:rsidRDefault="00034D3A" w:rsidP="00034D3A">
      <w:pPr>
        <w:spacing w:after="0" w:line="240" w:lineRule="auto"/>
        <w:rPr>
          <w:rFonts w:ascii="Times New Roman" w:eastAsia="Times New Roman" w:hAnsi="Times New Roman" w:cs="Times New Roman"/>
          <w:kern w:val="0"/>
          <w:sz w:val="24"/>
          <w:szCs w:val="24"/>
          <w:lang w:eastAsia="en-GB"/>
          <w14:ligatures w14:val="none"/>
        </w:rPr>
      </w:pPr>
    </w:p>
    <w:p w14:paraId="227E79F2" w14:textId="77777777" w:rsidR="00354D23" w:rsidRDefault="00354D23">
      <w:pPr>
        <w:rPr>
          <w:rFonts w:ascii="Calibri" w:eastAsia="Times New Roman" w:hAnsi="Calibri" w:cs="Calibri"/>
          <w:color w:val="000000"/>
          <w:kern w:val="0"/>
          <w:sz w:val="24"/>
          <w:szCs w:val="24"/>
          <w:lang w:eastAsia="en-GB"/>
          <w14:ligatures w14:val="none"/>
        </w:rPr>
        <w:sectPr w:rsidR="00354D23">
          <w:footerReference w:type="default" r:id="rId11"/>
          <w:pgSz w:w="11906" w:h="16838"/>
          <w:pgMar w:top="1440" w:right="1440" w:bottom="1440" w:left="1440" w:header="708" w:footer="708" w:gutter="0"/>
          <w:cols w:space="708"/>
          <w:docGrid w:linePitch="360"/>
        </w:sectPr>
      </w:pPr>
    </w:p>
    <w:p w14:paraId="38296384" w14:textId="77777777" w:rsidR="00034D3A" w:rsidRPr="00034D3A" w:rsidRDefault="00034D3A" w:rsidP="00104237">
      <w:pPr>
        <w:spacing w:before="240" w:after="0" w:line="240" w:lineRule="auto"/>
        <w:outlineLvl w:val="0"/>
        <w:rPr>
          <w:rFonts w:ascii="Times New Roman" w:eastAsia="Times New Roman" w:hAnsi="Times New Roman" w:cs="Times New Roman"/>
          <w:b/>
          <w:bCs/>
          <w:kern w:val="36"/>
          <w:sz w:val="48"/>
          <w:szCs w:val="48"/>
          <w:lang w:eastAsia="en-GB"/>
          <w14:ligatures w14:val="none"/>
        </w:rPr>
      </w:pPr>
      <w:r w:rsidRPr="00034D3A">
        <w:rPr>
          <w:rFonts w:ascii="Calibri" w:eastAsia="Times New Roman" w:hAnsi="Calibri" w:cs="Calibri"/>
          <w:color w:val="2F5496"/>
          <w:kern w:val="36"/>
          <w:sz w:val="32"/>
          <w:szCs w:val="32"/>
          <w:lang w:eastAsia="en-GB"/>
          <w14:ligatures w14:val="none"/>
        </w:rPr>
        <w:lastRenderedPageBreak/>
        <w:t>Plan on a page</w:t>
      </w:r>
    </w:p>
    <w:p w14:paraId="3AB36D51" w14:textId="77777777" w:rsidR="00034D3A" w:rsidRDefault="00034D3A">
      <w:pPr>
        <w:rPr>
          <w:rFonts w:ascii="Calibri" w:hAnsi="Calibri" w:cs="Calibri"/>
          <w:noProof/>
          <w:color w:val="000000"/>
          <w:bdr w:val="none" w:sz="0" w:space="0" w:color="auto" w:frame="1"/>
        </w:rPr>
      </w:pPr>
    </w:p>
    <w:p w14:paraId="3EFDAEAD" w14:textId="54BFC807" w:rsidR="00354D23" w:rsidRDefault="00104237" w:rsidP="00104237">
      <w:pPr>
        <w:jc w:val="center"/>
        <w:rPr>
          <w:rFonts w:ascii="Calibri" w:hAnsi="Calibri" w:cs="Calibri"/>
          <w:noProof/>
          <w:color w:val="000000"/>
          <w:bdr w:val="none" w:sz="0" w:space="0" w:color="auto" w:frame="1"/>
        </w:rPr>
      </w:pPr>
      <w:r>
        <w:rPr>
          <w:noProof/>
        </w:rPr>
        <w:drawing>
          <wp:inline distT="0" distB="0" distL="0" distR="0" wp14:anchorId="3D386CFA" wp14:editId="7B7BBAF2">
            <wp:extent cx="7353300" cy="4876800"/>
            <wp:effectExtent l="0" t="0" r="0" b="0"/>
            <wp:docPr id="1164264293"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64293" name="Picture 1" descr="A screenshot of a 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353300" cy="4876800"/>
                    </a:xfrm>
                    <a:prstGeom prst="rect">
                      <a:avLst/>
                    </a:prstGeom>
                    <a:noFill/>
                    <a:ln>
                      <a:noFill/>
                    </a:ln>
                  </pic:spPr>
                </pic:pic>
              </a:graphicData>
            </a:graphic>
          </wp:inline>
        </w:drawing>
      </w:r>
    </w:p>
    <w:p w14:paraId="434B7F92" w14:textId="77777777" w:rsidR="00354D23" w:rsidRDefault="00354D23" w:rsidP="00354D23">
      <w:r>
        <w:rPr>
          <w:b/>
          <w:bCs/>
          <w:color w:val="000000"/>
          <w:sz w:val="32"/>
          <w:szCs w:val="32"/>
        </w:rPr>
        <w:lastRenderedPageBreak/>
        <w:t>A cooperative network:</w:t>
      </w:r>
    </w:p>
    <w:tbl>
      <w:tblPr>
        <w:tblW w:w="0" w:type="auto"/>
        <w:tblCellMar>
          <w:left w:w="0" w:type="dxa"/>
          <w:right w:w="0" w:type="dxa"/>
        </w:tblCellMar>
        <w:tblLook w:val="04A0" w:firstRow="1" w:lastRow="0" w:firstColumn="1" w:lastColumn="0" w:noHBand="0" w:noVBand="1"/>
      </w:tblPr>
      <w:tblGrid>
        <w:gridCol w:w="1508"/>
        <w:gridCol w:w="12430"/>
      </w:tblGrid>
      <w:tr w:rsidR="00104237" w:rsidRPr="00B172B7" w14:paraId="4CF9590D" w14:textId="77777777" w:rsidTr="00D16507">
        <w:tc>
          <w:tcPr>
            <w:tcW w:w="1508"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676887C" w14:textId="77777777" w:rsidR="00104237" w:rsidRPr="00B172B7" w:rsidRDefault="00104237" w:rsidP="00F30CAC">
            <w:pPr>
              <w:rPr>
                <w:sz w:val="24"/>
                <w:szCs w:val="24"/>
              </w:rPr>
            </w:pPr>
            <w:r w:rsidRPr="00B172B7">
              <w:rPr>
                <w:b/>
                <w:bCs/>
                <w:color w:val="000000"/>
                <w:sz w:val="24"/>
                <w:szCs w:val="24"/>
              </w:rPr>
              <w:t>Objective</w:t>
            </w:r>
          </w:p>
        </w:tc>
        <w:tc>
          <w:tcPr>
            <w:tcW w:w="1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5ED40A" w14:textId="77777777" w:rsidR="00104237" w:rsidRPr="00B172B7" w:rsidRDefault="00104237" w:rsidP="00F30CAC">
            <w:pPr>
              <w:rPr>
                <w:sz w:val="24"/>
                <w:szCs w:val="24"/>
              </w:rPr>
            </w:pPr>
            <w:r w:rsidRPr="00B172B7">
              <w:rPr>
                <w:b/>
                <w:bCs/>
                <w:color w:val="000000"/>
                <w:sz w:val="24"/>
                <w:szCs w:val="24"/>
              </w:rPr>
              <w:t xml:space="preserve">A cooperative network - </w:t>
            </w:r>
            <w:r w:rsidRPr="00B172B7">
              <w:rPr>
                <w:color w:val="000000"/>
                <w:sz w:val="24"/>
                <w:szCs w:val="24"/>
              </w:rPr>
              <w:t>A broad and welcoming network that functions as a cooperative with everyone both contributing to and benefitting from the work</w:t>
            </w:r>
          </w:p>
        </w:tc>
      </w:tr>
    </w:tbl>
    <w:p w14:paraId="4269CD18" w14:textId="77777777" w:rsidR="00354D23" w:rsidRDefault="00354D23" w:rsidP="00354D23">
      <w:pPr>
        <w:rPr>
          <w:b/>
          <w:bCs/>
          <w:color w:val="000000"/>
          <w:sz w:val="24"/>
          <w:szCs w:val="24"/>
        </w:rPr>
      </w:pPr>
      <w:r>
        <w:rPr>
          <w:b/>
          <w:bCs/>
          <w:color w:val="000000"/>
          <w:sz w:val="24"/>
          <w:szCs w:val="24"/>
        </w:rPr>
        <w:t> </w:t>
      </w:r>
    </w:p>
    <w:tbl>
      <w:tblPr>
        <w:tblW w:w="14037" w:type="dxa"/>
        <w:tblCellMar>
          <w:left w:w="0" w:type="dxa"/>
          <w:right w:w="0" w:type="dxa"/>
        </w:tblCellMar>
        <w:tblLook w:val="04A0" w:firstRow="1" w:lastRow="0" w:firstColumn="1" w:lastColumn="0" w:noHBand="0" w:noVBand="1"/>
      </w:tblPr>
      <w:tblGrid>
        <w:gridCol w:w="3676"/>
        <w:gridCol w:w="1343"/>
        <w:gridCol w:w="1803"/>
        <w:gridCol w:w="1803"/>
        <w:gridCol w:w="1804"/>
        <w:gridCol w:w="1804"/>
        <w:gridCol w:w="1804"/>
      </w:tblGrid>
      <w:tr w:rsidR="00A8597C" w14:paraId="7D6DC2C2" w14:textId="0EF7EAA0" w:rsidTr="00D16507">
        <w:tc>
          <w:tcPr>
            <w:tcW w:w="367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30DE6851" w14:textId="2C73B0FA" w:rsidR="00A8597C" w:rsidRPr="00F235BD" w:rsidRDefault="00A8597C">
            <w:pPr>
              <w:rPr>
                <w:b/>
                <w:bCs/>
              </w:rPr>
            </w:pPr>
            <w:r w:rsidRPr="00F235BD">
              <w:rPr>
                <w:b/>
                <w:bCs/>
              </w:rPr>
              <w:t> </w:t>
            </w:r>
            <w:r w:rsidR="00F235BD" w:rsidRPr="00F235BD">
              <w:rPr>
                <w:b/>
                <w:bCs/>
              </w:rPr>
              <w:t>Measures</w:t>
            </w:r>
          </w:p>
        </w:tc>
        <w:tc>
          <w:tcPr>
            <w:tcW w:w="1343"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5F54B78D" w14:textId="77777777" w:rsidR="00A8597C" w:rsidRPr="00D16507" w:rsidRDefault="00A8597C" w:rsidP="00F235BD">
            <w:pPr>
              <w:spacing w:after="0"/>
              <w:jc w:val="center"/>
              <w:rPr>
                <w:b/>
                <w:bCs/>
              </w:rPr>
            </w:pPr>
            <w:r w:rsidRPr="00D16507">
              <w:rPr>
                <w:b/>
                <w:bCs/>
              </w:rPr>
              <w:t>July 2021</w:t>
            </w:r>
          </w:p>
        </w:tc>
        <w:tc>
          <w:tcPr>
            <w:tcW w:w="1803"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50128B0A" w14:textId="77777777" w:rsidR="00A8597C" w:rsidRPr="00D16507" w:rsidRDefault="00A8597C" w:rsidP="00F235BD">
            <w:pPr>
              <w:spacing w:after="0"/>
              <w:jc w:val="center"/>
              <w:rPr>
                <w:b/>
                <w:bCs/>
              </w:rPr>
            </w:pPr>
            <w:r w:rsidRPr="00D16507">
              <w:rPr>
                <w:b/>
                <w:bCs/>
              </w:rPr>
              <w:t>July 2022</w:t>
            </w:r>
          </w:p>
        </w:tc>
        <w:tc>
          <w:tcPr>
            <w:tcW w:w="1803"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26CF145" w14:textId="77777777" w:rsidR="00A8597C" w:rsidRPr="00D16507" w:rsidRDefault="00A8597C" w:rsidP="00F235BD">
            <w:pPr>
              <w:spacing w:after="0"/>
              <w:jc w:val="center"/>
              <w:rPr>
                <w:b/>
                <w:bCs/>
              </w:rPr>
            </w:pPr>
            <w:r w:rsidRPr="00D16507">
              <w:rPr>
                <w:b/>
                <w:bCs/>
              </w:rPr>
              <w:t>July 2023</w:t>
            </w:r>
          </w:p>
        </w:tc>
        <w:tc>
          <w:tcPr>
            <w:tcW w:w="1804"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DE47A94" w14:textId="77777777" w:rsidR="00A8597C" w:rsidRPr="00D16507" w:rsidRDefault="00A8597C" w:rsidP="00F235BD">
            <w:pPr>
              <w:spacing w:after="0"/>
              <w:jc w:val="center"/>
              <w:rPr>
                <w:b/>
                <w:bCs/>
              </w:rPr>
            </w:pPr>
            <w:r w:rsidRPr="00D16507">
              <w:rPr>
                <w:b/>
                <w:bCs/>
              </w:rPr>
              <w:t>July 2024</w:t>
            </w:r>
          </w:p>
          <w:p w14:paraId="5870E0D2" w14:textId="12ACAE78" w:rsidR="00F235BD" w:rsidRPr="00D16507" w:rsidRDefault="00F235BD" w:rsidP="00F235BD">
            <w:pPr>
              <w:spacing w:after="0"/>
              <w:jc w:val="center"/>
              <w:rPr>
                <w:b/>
                <w:bCs/>
              </w:rPr>
            </w:pPr>
            <w:r w:rsidRPr="00D16507">
              <w:rPr>
                <w:b/>
                <w:bCs/>
              </w:rPr>
              <w:t>(Provisional)</w:t>
            </w:r>
          </w:p>
        </w:tc>
        <w:tc>
          <w:tcPr>
            <w:tcW w:w="1804" w:type="dxa"/>
            <w:tcBorders>
              <w:top w:val="single" w:sz="8" w:space="0" w:color="auto"/>
              <w:left w:val="nil"/>
              <w:bottom w:val="single" w:sz="8" w:space="0" w:color="auto"/>
              <w:right w:val="single" w:sz="8" w:space="0" w:color="auto"/>
            </w:tcBorders>
            <w:shd w:val="clear" w:color="auto" w:fill="A6A6A6" w:themeFill="background1" w:themeFillShade="A6"/>
          </w:tcPr>
          <w:p w14:paraId="798A889B" w14:textId="77777777" w:rsidR="00A8597C" w:rsidRPr="00D16507" w:rsidRDefault="00A8597C" w:rsidP="00F235BD">
            <w:pPr>
              <w:spacing w:after="0"/>
              <w:jc w:val="center"/>
              <w:rPr>
                <w:b/>
                <w:bCs/>
              </w:rPr>
            </w:pPr>
            <w:r w:rsidRPr="00D16507">
              <w:rPr>
                <w:b/>
                <w:bCs/>
              </w:rPr>
              <w:t>July 2025</w:t>
            </w:r>
          </w:p>
          <w:p w14:paraId="6C2008D8" w14:textId="71560AC9" w:rsidR="00F235BD" w:rsidRPr="00D16507" w:rsidRDefault="00F235BD" w:rsidP="00F235BD">
            <w:pPr>
              <w:spacing w:after="0"/>
              <w:jc w:val="center"/>
              <w:rPr>
                <w:b/>
                <w:bCs/>
              </w:rPr>
            </w:pPr>
            <w:r w:rsidRPr="00D16507">
              <w:rPr>
                <w:b/>
                <w:bCs/>
              </w:rPr>
              <w:t>Target</w:t>
            </w:r>
          </w:p>
        </w:tc>
        <w:tc>
          <w:tcPr>
            <w:tcW w:w="1804" w:type="dxa"/>
            <w:tcBorders>
              <w:top w:val="single" w:sz="8" w:space="0" w:color="auto"/>
              <w:left w:val="nil"/>
              <w:bottom w:val="single" w:sz="8" w:space="0" w:color="auto"/>
              <w:right w:val="single" w:sz="8" w:space="0" w:color="auto"/>
            </w:tcBorders>
            <w:shd w:val="clear" w:color="auto" w:fill="A6A6A6" w:themeFill="background1" w:themeFillShade="A6"/>
          </w:tcPr>
          <w:p w14:paraId="539ACF75" w14:textId="77777777" w:rsidR="00A8597C" w:rsidRPr="00D16507" w:rsidRDefault="00A8597C" w:rsidP="00F235BD">
            <w:pPr>
              <w:spacing w:after="0"/>
              <w:jc w:val="center"/>
              <w:rPr>
                <w:b/>
                <w:bCs/>
              </w:rPr>
            </w:pPr>
            <w:r w:rsidRPr="00D16507">
              <w:rPr>
                <w:b/>
                <w:bCs/>
              </w:rPr>
              <w:t>July 2026</w:t>
            </w:r>
          </w:p>
          <w:p w14:paraId="57F0BE96" w14:textId="7975E499" w:rsidR="00F235BD" w:rsidRPr="00D16507" w:rsidRDefault="00F235BD" w:rsidP="00F235BD">
            <w:pPr>
              <w:spacing w:after="0"/>
              <w:jc w:val="center"/>
              <w:rPr>
                <w:b/>
                <w:bCs/>
              </w:rPr>
            </w:pPr>
            <w:r w:rsidRPr="00D16507">
              <w:rPr>
                <w:b/>
                <w:bCs/>
              </w:rPr>
              <w:t>Target</w:t>
            </w:r>
          </w:p>
        </w:tc>
      </w:tr>
      <w:tr w:rsidR="00A8597C" w14:paraId="10FA99DB" w14:textId="49CC5EC0" w:rsidTr="00F235BD">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590F2" w14:textId="77777777" w:rsidR="00A8597C" w:rsidRDefault="00A8597C">
            <w:r>
              <w:t>Full Council Members</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7A269982" w14:textId="77777777" w:rsidR="00A8597C" w:rsidRDefault="00A8597C" w:rsidP="00A8597C">
            <w:pPr>
              <w:jc w:val="center"/>
            </w:pPr>
            <w:r>
              <w:t>33</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35DC0B56" w14:textId="77777777" w:rsidR="00A8597C" w:rsidRDefault="00A8597C" w:rsidP="00A8597C">
            <w:pPr>
              <w:jc w:val="center"/>
            </w:pPr>
            <w:r>
              <w:t>34</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5ABA680" w14:textId="77777777" w:rsidR="00A8597C" w:rsidRDefault="00A8597C" w:rsidP="00A8597C">
            <w:pPr>
              <w:jc w:val="center"/>
            </w:pPr>
            <w:r>
              <w:t>45</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351F688C" w14:textId="37C4C507" w:rsidR="00A8597C" w:rsidRDefault="00A8597C" w:rsidP="00A8597C">
            <w:pPr>
              <w:jc w:val="center"/>
            </w:pPr>
            <w:r>
              <w:t>47</w:t>
            </w:r>
          </w:p>
        </w:tc>
        <w:tc>
          <w:tcPr>
            <w:tcW w:w="1804" w:type="dxa"/>
            <w:tcBorders>
              <w:top w:val="nil"/>
              <w:left w:val="nil"/>
              <w:bottom w:val="single" w:sz="8" w:space="0" w:color="auto"/>
              <w:right w:val="single" w:sz="8" w:space="0" w:color="auto"/>
            </w:tcBorders>
          </w:tcPr>
          <w:p w14:paraId="34DB7D53" w14:textId="2E73F4D0" w:rsidR="00A8597C" w:rsidRDefault="00F235BD" w:rsidP="00A8597C">
            <w:pPr>
              <w:jc w:val="center"/>
            </w:pPr>
            <w:r>
              <w:t>Improving trend</w:t>
            </w:r>
          </w:p>
        </w:tc>
        <w:tc>
          <w:tcPr>
            <w:tcW w:w="1804" w:type="dxa"/>
            <w:tcBorders>
              <w:top w:val="nil"/>
              <w:left w:val="nil"/>
              <w:bottom w:val="single" w:sz="8" w:space="0" w:color="auto"/>
              <w:right w:val="single" w:sz="8" w:space="0" w:color="auto"/>
            </w:tcBorders>
          </w:tcPr>
          <w:p w14:paraId="405BD8EC" w14:textId="45AA1ED4" w:rsidR="00A8597C" w:rsidRDefault="00F235BD" w:rsidP="00A8597C">
            <w:pPr>
              <w:jc w:val="center"/>
            </w:pPr>
            <w:r>
              <w:t>Improving trend</w:t>
            </w:r>
          </w:p>
        </w:tc>
      </w:tr>
      <w:tr w:rsidR="00A8597C" w14:paraId="3ED4900F" w14:textId="1E9DA22A" w:rsidTr="00F235BD">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D159C" w14:textId="77777777" w:rsidR="00A8597C" w:rsidRDefault="00A8597C">
            <w:r>
              <w:t>Associate Members*</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3A630493" w14:textId="77777777" w:rsidR="00A8597C" w:rsidRDefault="00A8597C" w:rsidP="00A8597C">
            <w:pPr>
              <w:jc w:val="center"/>
            </w:pPr>
            <w:r>
              <w:t>20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3B33B78" w14:textId="77777777" w:rsidR="00A8597C" w:rsidRDefault="00A8597C" w:rsidP="00A8597C">
            <w:pPr>
              <w:jc w:val="center"/>
            </w:pPr>
            <w:r>
              <w:t>22</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DFD29B0" w14:textId="77777777" w:rsidR="00A8597C" w:rsidRDefault="00A8597C" w:rsidP="00A8597C">
            <w:pPr>
              <w:jc w:val="center"/>
            </w:pPr>
            <w:r>
              <w:t>23</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4434F62A" w14:textId="12C77776" w:rsidR="00A8597C" w:rsidRDefault="00A8597C" w:rsidP="00A8597C">
            <w:pPr>
              <w:jc w:val="center"/>
            </w:pPr>
            <w:r>
              <w:t>22</w:t>
            </w:r>
          </w:p>
        </w:tc>
        <w:tc>
          <w:tcPr>
            <w:tcW w:w="1804" w:type="dxa"/>
            <w:tcBorders>
              <w:top w:val="nil"/>
              <w:left w:val="nil"/>
              <w:bottom w:val="single" w:sz="8" w:space="0" w:color="auto"/>
              <w:right w:val="single" w:sz="8" w:space="0" w:color="auto"/>
            </w:tcBorders>
          </w:tcPr>
          <w:p w14:paraId="0271F07A" w14:textId="22F846BD" w:rsidR="00A8597C" w:rsidRDefault="00F235BD" w:rsidP="00A8597C">
            <w:pPr>
              <w:jc w:val="center"/>
            </w:pPr>
            <w:r>
              <w:t>Improving trend</w:t>
            </w:r>
          </w:p>
        </w:tc>
        <w:tc>
          <w:tcPr>
            <w:tcW w:w="1804" w:type="dxa"/>
            <w:tcBorders>
              <w:top w:val="nil"/>
              <w:left w:val="nil"/>
              <w:bottom w:val="single" w:sz="8" w:space="0" w:color="auto"/>
              <w:right w:val="single" w:sz="8" w:space="0" w:color="auto"/>
            </w:tcBorders>
          </w:tcPr>
          <w:p w14:paraId="2062E33A" w14:textId="2A6D829C" w:rsidR="00A8597C" w:rsidRDefault="00F235BD" w:rsidP="00A8597C">
            <w:pPr>
              <w:jc w:val="center"/>
            </w:pPr>
            <w:r>
              <w:t>Improving trend</w:t>
            </w:r>
          </w:p>
        </w:tc>
      </w:tr>
      <w:tr w:rsidR="00A8597C" w14:paraId="34B3A0D1" w14:textId="0CB3E3DE" w:rsidTr="00F235BD">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77161" w14:textId="77777777" w:rsidR="00A8597C" w:rsidRDefault="00A8597C">
            <w:r>
              <w:t>Town and Parish Councils*</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61B57F96" w14:textId="77777777" w:rsidR="00A8597C" w:rsidRDefault="00A8597C" w:rsidP="00A8597C">
            <w:pPr>
              <w:jc w:val="center"/>
            </w:pPr>
            <w:r>
              <w:t>10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AEC8652" w14:textId="77777777" w:rsidR="00A8597C" w:rsidRDefault="00A8597C" w:rsidP="00A8597C">
            <w:pPr>
              <w:jc w:val="center"/>
            </w:pPr>
            <w:r>
              <w:t>10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2EE9AFB0" w14:textId="77777777" w:rsidR="00A8597C" w:rsidRDefault="00A8597C" w:rsidP="00A8597C">
            <w:pPr>
              <w:jc w:val="center"/>
            </w:pPr>
            <w:r>
              <w:t>12</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5605B9BE" w14:textId="093E9C26" w:rsidR="00A8597C" w:rsidRDefault="00A8597C" w:rsidP="00A8597C">
            <w:pPr>
              <w:jc w:val="center"/>
            </w:pPr>
            <w:r>
              <w:t>13</w:t>
            </w:r>
          </w:p>
        </w:tc>
        <w:tc>
          <w:tcPr>
            <w:tcW w:w="1804" w:type="dxa"/>
            <w:tcBorders>
              <w:top w:val="nil"/>
              <w:left w:val="nil"/>
              <w:bottom w:val="single" w:sz="8" w:space="0" w:color="auto"/>
              <w:right w:val="single" w:sz="8" w:space="0" w:color="auto"/>
            </w:tcBorders>
          </w:tcPr>
          <w:p w14:paraId="26E13378" w14:textId="29BE884B" w:rsidR="00A8597C" w:rsidRDefault="00F235BD" w:rsidP="00A8597C">
            <w:pPr>
              <w:jc w:val="center"/>
            </w:pPr>
            <w:r>
              <w:t>Improving trend</w:t>
            </w:r>
          </w:p>
        </w:tc>
        <w:tc>
          <w:tcPr>
            <w:tcW w:w="1804" w:type="dxa"/>
            <w:tcBorders>
              <w:top w:val="nil"/>
              <w:left w:val="nil"/>
              <w:bottom w:val="single" w:sz="8" w:space="0" w:color="auto"/>
              <w:right w:val="single" w:sz="8" w:space="0" w:color="auto"/>
            </w:tcBorders>
          </w:tcPr>
          <w:p w14:paraId="6C396D2C" w14:textId="46385B1C" w:rsidR="00A8597C" w:rsidRDefault="00F235BD" w:rsidP="00A8597C">
            <w:pPr>
              <w:jc w:val="center"/>
            </w:pPr>
            <w:r>
              <w:t>Improving trend</w:t>
            </w:r>
          </w:p>
        </w:tc>
      </w:tr>
      <w:tr w:rsidR="00A8597C" w14:paraId="7B8DD042" w14:textId="721E33A8" w:rsidTr="00F235BD">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D2FE4" w14:textId="77777777" w:rsidR="00A8597C" w:rsidRDefault="00A8597C">
            <w:r>
              <w:t>Affiliate Member</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62931FFB" w14:textId="77777777" w:rsidR="00A8597C" w:rsidRDefault="00A8597C" w:rsidP="00A8597C">
            <w:pPr>
              <w:jc w:val="center"/>
            </w:pPr>
            <w:r>
              <w:t>36</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13EDE70" w14:textId="77777777" w:rsidR="00A8597C" w:rsidRDefault="00A8597C" w:rsidP="00A8597C">
            <w:pPr>
              <w:jc w:val="center"/>
            </w:pPr>
            <w:r>
              <w:t>44</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23E84B00" w14:textId="77777777" w:rsidR="00A8597C" w:rsidRDefault="00A8597C" w:rsidP="00A8597C">
            <w:pPr>
              <w:jc w:val="center"/>
            </w:pPr>
            <w:r>
              <w:t>49</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21921073" w14:textId="41F90CB6" w:rsidR="00A8597C" w:rsidRDefault="00A8597C" w:rsidP="00A8597C">
            <w:pPr>
              <w:jc w:val="center"/>
            </w:pPr>
            <w:r>
              <w:t>49</w:t>
            </w:r>
          </w:p>
        </w:tc>
        <w:tc>
          <w:tcPr>
            <w:tcW w:w="1804" w:type="dxa"/>
            <w:tcBorders>
              <w:top w:val="nil"/>
              <w:left w:val="nil"/>
              <w:bottom w:val="single" w:sz="8" w:space="0" w:color="auto"/>
              <w:right w:val="single" w:sz="8" w:space="0" w:color="auto"/>
            </w:tcBorders>
          </w:tcPr>
          <w:p w14:paraId="5C3684B9" w14:textId="0D7F719A" w:rsidR="00A8597C" w:rsidRDefault="00F235BD" w:rsidP="00A8597C">
            <w:pPr>
              <w:jc w:val="center"/>
            </w:pPr>
            <w:r>
              <w:t>Improving trend</w:t>
            </w:r>
          </w:p>
        </w:tc>
        <w:tc>
          <w:tcPr>
            <w:tcW w:w="1804" w:type="dxa"/>
            <w:tcBorders>
              <w:top w:val="nil"/>
              <w:left w:val="nil"/>
              <w:bottom w:val="single" w:sz="8" w:space="0" w:color="auto"/>
              <w:right w:val="single" w:sz="8" w:space="0" w:color="auto"/>
            </w:tcBorders>
          </w:tcPr>
          <w:p w14:paraId="0BB0ABD8" w14:textId="7B0C231A" w:rsidR="00A8597C" w:rsidRDefault="00F235BD" w:rsidP="00A8597C">
            <w:pPr>
              <w:jc w:val="center"/>
            </w:pPr>
            <w:r>
              <w:t>Improving trend</w:t>
            </w:r>
          </w:p>
        </w:tc>
      </w:tr>
      <w:tr w:rsidR="00A8597C" w14:paraId="3ADBC02D" w14:textId="13BD4208" w:rsidTr="00F235BD">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B74EF" w14:textId="77777777" w:rsidR="00A8597C" w:rsidRDefault="00A8597C">
            <w:r>
              <w:t>Supporters</w:t>
            </w: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3D41992A" w14:textId="669489BC" w:rsidR="00A8597C" w:rsidRDefault="00F235BD" w:rsidP="00A8597C">
            <w:pPr>
              <w:jc w:val="center"/>
            </w:pPr>
            <w:r>
              <w:t>14</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189DBDC5" w14:textId="7D620FB3" w:rsidR="00A8597C" w:rsidRDefault="00F235BD" w:rsidP="00A8597C">
            <w:pPr>
              <w:jc w:val="center"/>
            </w:pPr>
            <w:r>
              <w:t>21</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7685FC6A" w14:textId="680D2CE8" w:rsidR="00A8597C" w:rsidRDefault="00F235BD" w:rsidP="00A8597C">
            <w:pPr>
              <w:jc w:val="center"/>
            </w:pPr>
            <w:r>
              <w:t>21</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0D316426" w14:textId="77777777" w:rsidR="00A8597C" w:rsidRDefault="00A8597C" w:rsidP="00A8597C">
            <w:pPr>
              <w:jc w:val="center"/>
            </w:pPr>
            <w:r>
              <w:t>24</w:t>
            </w:r>
          </w:p>
        </w:tc>
        <w:tc>
          <w:tcPr>
            <w:tcW w:w="1804" w:type="dxa"/>
            <w:tcBorders>
              <w:top w:val="nil"/>
              <w:left w:val="nil"/>
              <w:bottom w:val="single" w:sz="8" w:space="0" w:color="auto"/>
              <w:right w:val="single" w:sz="8" w:space="0" w:color="auto"/>
            </w:tcBorders>
          </w:tcPr>
          <w:p w14:paraId="23B9C82F" w14:textId="6D35D7F1" w:rsidR="00A8597C" w:rsidRDefault="00F235BD" w:rsidP="00A8597C">
            <w:pPr>
              <w:jc w:val="center"/>
            </w:pPr>
            <w:r>
              <w:t>Improving trend</w:t>
            </w:r>
          </w:p>
        </w:tc>
        <w:tc>
          <w:tcPr>
            <w:tcW w:w="1804" w:type="dxa"/>
            <w:tcBorders>
              <w:top w:val="nil"/>
              <w:left w:val="nil"/>
              <w:bottom w:val="single" w:sz="8" w:space="0" w:color="auto"/>
              <w:right w:val="single" w:sz="8" w:space="0" w:color="auto"/>
            </w:tcBorders>
          </w:tcPr>
          <w:p w14:paraId="5E9AE819" w14:textId="1BAB85CC" w:rsidR="00A8597C" w:rsidRDefault="00F235BD" w:rsidP="00A8597C">
            <w:pPr>
              <w:jc w:val="center"/>
            </w:pPr>
            <w:r>
              <w:t>Improving trend</w:t>
            </w:r>
          </w:p>
        </w:tc>
      </w:tr>
      <w:tr w:rsidR="00A8597C" w14:paraId="4FB28E5B" w14:textId="77C6F3F3" w:rsidTr="00F235BD">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844EF" w14:textId="77777777" w:rsidR="00A8597C" w:rsidRDefault="00A8597C">
            <w:r>
              <w:t>Case studies</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0A293C5A" w14:textId="77777777" w:rsidR="00A8597C" w:rsidRDefault="00A8597C" w:rsidP="00F235BD">
            <w:pPr>
              <w:jc w:val="center"/>
            </w:pPr>
            <w:r>
              <w:t>Over 300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AFCECA9" w14:textId="77777777" w:rsidR="00A8597C" w:rsidRDefault="00A8597C" w:rsidP="00F235BD">
            <w:pPr>
              <w:jc w:val="center"/>
            </w:pPr>
            <w:r>
              <w:t>Over 420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40FF06E" w14:textId="77777777" w:rsidR="00A8597C" w:rsidRDefault="00A8597C" w:rsidP="00F235BD">
            <w:pPr>
              <w:jc w:val="center"/>
            </w:pPr>
            <w:r>
              <w:t>478</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72876820" w14:textId="09240C11" w:rsidR="00A8597C" w:rsidRDefault="00A8597C" w:rsidP="00F235BD">
            <w:pPr>
              <w:jc w:val="center"/>
            </w:pPr>
            <w:r>
              <w:t>535</w:t>
            </w:r>
          </w:p>
        </w:tc>
        <w:tc>
          <w:tcPr>
            <w:tcW w:w="1804" w:type="dxa"/>
            <w:tcBorders>
              <w:top w:val="nil"/>
              <w:left w:val="nil"/>
              <w:bottom w:val="single" w:sz="8" w:space="0" w:color="auto"/>
              <w:right w:val="single" w:sz="8" w:space="0" w:color="auto"/>
            </w:tcBorders>
          </w:tcPr>
          <w:p w14:paraId="5112D256" w14:textId="5A33BB5B" w:rsidR="00A8597C" w:rsidRDefault="00F235BD" w:rsidP="00F235BD">
            <w:pPr>
              <w:jc w:val="center"/>
            </w:pPr>
            <w:r>
              <w:t>Improving trend</w:t>
            </w:r>
          </w:p>
        </w:tc>
        <w:tc>
          <w:tcPr>
            <w:tcW w:w="1804" w:type="dxa"/>
            <w:tcBorders>
              <w:top w:val="nil"/>
              <w:left w:val="nil"/>
              <w:bottom w:val="single" w:sz="8" w:space="0" w:color="auto"/>
              <w:right w:val="single" w:sz="8" w:space="0" w:color="auto"/>
            </w:tcBorders>
          </w:tcPr>
          <w:p w14:paraId="2689AE8F" w14:textId="0DA77DE2" w:rsidR="00A8597C" w:rsidRDefault="00F235BD" w:rsidP="00F235BD">
            <w:pPr>
              <w:jc w:val="center"/>
            </w:pPr>
            <w:r>
              <w:t>Improving trend</w:t>
            </w:r>
          </w:p>
        </w:tc>
      </w:tr>
    </w:tbl>
    <w:p w14:paraId="100C2748" w14:textId="731D5E3D" w:rsidR="00104237" w:rsidRDefault="00104237" w:rsidP="00104237">
      <w:pPr>
        <w:rPr>
          <w:rFonts w:ascii="Calibri" w:hAnsi="Calibri" w:cs="Calibri"/>
        </w:rPr>
      </w:pPr>
      <w:r>
        <w:t>* Town and Parish Councils are included within the Associate Members</w:t>
      </w:r>
      <w:r w:rsidR="00A505E7">
        <w:t>’</w:t>
      </w:r>
      <w:r>
        <w:t xml:space="preserve"> total</w:t>
      </w:r>
    </w:p>
    <w:p w14:paraId="668F6730" w14:textId="77777777" w:rsidR="00104237" w:rsidRDefault="00104237" w:rsidP="00354D23"/>
    <w:tbl>
      <w:tblPr>
        <w:tblW w:w="14052" w:type="dxa"/>
        <w:tblCellMar>
          <w:left w:w="0" w:type="dxa"/>
          <w:right w:w="0" w:type="dxa"/>
        </w:tblCellMar>
        <w:tblLook w:val="04A0" w:firstRow="1" w:lastRow="0" w:firstColumn="1" w:lastColumn="0" w:noHBand="0" w:noVBand="1"/>
      </w:tblPr>
      <w:tblGrid>
        <w:gridCol w:w="841"/>
        <w:gridCol w:w="6946"/>
        <w:gridCol w:w="2509"/>
        <w:gridCol w:w="2689"/>
        <w:gridCol w:w="1067"/>
      </w:tblGrid>
      <w:tr w:rsidR="0092138B" w:rsidRPr="00B172B7" w14:paraId="72EB6193" w14:textId="2505AFC5" w:rsidTr="0092138B">
        <w:tc>
          <w:tcPr>
            <w:tcW w:w="841" w:type="dxa"/>
            <w:tcBorders>
              <w:top w:val="single" w:sz="4"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hideMark/>
          </w:tcPr>
          <w:p w14:paraId="55863C76" w14:textId="52DB3BF2" w:rsidR="0092138B" w:rsidRPr="00B172B7" w:rsidRDefault="0092138B">
            <w:pPr>
              <w:rPr>
                <w:sz w:val="24"/>
                <w:szCs w:val="24"/>
              </w:rPr>
            </w:pPr>
          </w:p>
        </w:tc>
        <w:tc>
          <w:tcPr>
            <w:tcW w:w="6946" w:type="dxa"/>
            <w:tcBorders>
              <w:top w:val="single" w:sz="4"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hideMark/>
          </w:tcPr>
          <w:p w14:paraId="3DAEB891" w14:textId="0F53ADE9" w:rsidR="0092138B" w:rsidRPr="00B172B7" w:rsidRDefault="0092138B" w:rsidP="004E7FBA">
            <w:pPr>
              <w:spacing w:after="0" w:line="240" w:lineRule="auto"/>
              <w:rPr>
                <w:rFonts w:eastAsia="Times New Roman"/>
                <w:color w:val="000000"/>
                <w:sz w:val="24"/>
                <w:szCs w:val="24"/>
              </w:rPr>
            </w:pPr>
            <w:r w:rsidRPr="00B172B7">
              <w:rPr>
                <w:b/>
                <w:bCs/>
                <w:color w:val="000000"/>
                <w:sz w:val="24"/>
                <w:szCs w:val="24"/>
              </w:rPr>
              <w:t>Supporting Activity</w:t>
            </w:r>
          </w:p>
        </w:tc>
        <w:tc>
          <w:tcPr>
            <w:tcW w:w="2509" w:type="dxa"/>
            <w:tcBorders>
              <w:top w:val="single" w:sz="4" w:space="0" w:color="auto"/>
              <w:left w:val="nil"/>
              <w:bottom w:val="single" w:sz="4" w:space="0" w:color="auto"/>
              <w:right w:val="single" w:sz="8" w:space="0" w:color="auto"/>
            </w:tcBorders>
            <w:shd w:val="clear" w:color="auto" w:fill="A6A6A6" w:themeFill="background1" w:themeFillShade="A6"/>
          </w:tcPr>
          <w:p w14:paraId="44E6022A" w14:textId="1DB5D3AA" w:rsidR="0092138B" w:rsidRPr="00B172B7" w:rsidRDefault="0092138B" w:rsidP="00B172B7">
            <w:pPr>
              <w:spacing w:after="0" w:line="240" w:lineRule="auto"/>
              <w:ind w:left="131"/>
              <w:rPr>
                <w:rFonts w:eastAsia="Times New Roman"/>
                <w:b/>
                <w:bCs/>
                <w:color w:val="000000"/>
                <w:sz w:val="24"/>
                <w:szCs w:val="24"/>
              </w:rPr>
            </w:pPr>
            <w:r w:rsidRPr="00B172B7">
              <w:rPr>
                <w:rFonts w:eastAsia="Times New Roman"/>
                <w:b/>
                <w:bCs/>
                <w:color w:val="000000"/>
                <w:sz w:val="24"/>
                <w:szCs w:val="24"/>
              </w:rPr>
              <w:t>Lead</w:t>
            </w:r>
          </w:p>
        </w:tc>
        <w:tc>
          <w:tcPr>
            <w:tcW w:w="2689" w:type="dxa"/>
            <w:tcBorders>
              <w:top w:val="single" w:sz="4" w:space="0" w:color="auto"/>
              <w:left w:val="nil"/>
              <w:bottom w:val="single" w:sz="4" w:space="0" w:color="auto"/>
              <w:right w:val="single" w:sz="8" w:space="0" w:color="auto"/>
            </w:tcBorders>
            <w:shd w:val="clear" w:color="auto" w:fill="A6A6A6" w:themeFill="background1" w:themeFillShade="A6"/>
          </w:tcPr>
          <w:p w14:paraId="1E960ACC" w14:textId="18D82781" w:rsidR="0092138B" w:rsidRPr="00B172B7" w:rsidRDefault="0092138B" w:rsidP="004E7FBA">
            <w:pPr>
              <w:spacing w:after="0" w:line="240" w:lineRule="auto"/>
              <w:rPr>
                <w:rFonts w:eastAsia="Times New Roman"/>
                <w:b/>
                <w:bCs/>
                <w:color w:val="000000"/>
                <w:sz w:val="24"/>
                <w:szCs w:val="24"/>
              </w:rPr>
            </w:pPr>
            <w:r w:rsidRPr="00B172B7">
              <w:rPr>
                <w:rFonts w:eastAsia="Times New Roman"/>
                <w:b/>
                <w:bCs/>
                <w:color w:val="000000"/>
                <w:sz w:val="24"/>
                <w:szCs w:val="24"/>
              </w:rPr>
              <w:t>Milestone</w:t>
            </w:r>
          </w:p>
        </w:tc>
        <w:tc>
          <w:tcPr>
            <w:tcW w:w="1067" w:type="dxa"/>
            <w:tcBorders>
              <w:top w:val="single" w:sz="4" w:space="0" w:color="auto"/>
              <w:left w:val="nil"/>
              <w:bottom w:val="single" w:sz="4" w:space="0" w:color="auto"/>
              <w:right w:val="single" w:sz="8" w:space="0" w:color="auto"/>
            </w:tcBorders>
            <w:shd w:val="clear" w:color="auto" w:fill="A6A6A6" w:themeFill="background1" w:themeFillShade="A6"/>
          </w:tcPr>
          <w:p w14:paraId="6634EDD5" w14:textId="52B6006D" w:rsidR="0092138B" w:rsidRPr="00B172B7" w:rsidRDefault="0092138B" w:rsidP="0092138B">
            <w:pPr>
              <w:spacing w:after="0" w:line="240" w:lineRule="auto"/>
              <w:ind w:left="51"/>
              <w:rPr>
                <w:rFonts w:eastAsia="Times New Roman"/>
                <w:b/>
                <w:bCs/>
                <w:color w:val="000000"/>
                <w:sz w:val="24"/>
                <w:szCs w:val="24"/>
              </w:rPr>
            </w:pPr>
            <w:r>
              <w:rPr>
                <w:rFonts w:eastAsia="Times New Roman"/>
                <w:b/>
                <w:bCs/>
                <w:color w:val="000000"/>
                <w:sz w:val="24"/>
                <w:szCs w:val="24"/>
              </w:rPr>
              <w:t>Progress</w:t>
            </w:r>
          </w:p>
        </w:tc>
      </w:tr>
      <w:tr w:rsidR="0092138B" w:rsidRPr="00B172B7" w14:paraId="69C2030F" w14:textId="1794F958" w:rsidTr="00793A87">
        <w:tc>
          <w:tcPr>
            <w:tcW w:w="84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446EDA2" w14:textId="2A046CAD" w:rsidR="0092138B" w:rsidRPr="00B172B7" w:rsidRDefault="0092138B">
            <w:pPr>
              <w:rPr>
                <w:color w:val="000000"/>
                <w:sz w:val="24"/>
                <w:szCs w:val="24"/>
              </w:rPr>
            </w:pPr>
            <w:r w:rsidRPr="00B172B7">
              <w:rPr>
                <w:color w:val="000000"/>
                <w:sz w:val="24"/>
                <w:szCs w:val="24"/>
              </w:rPr>
              <w:t>1.1</w:t>
            </w:r>
          </w:p>
        </w:tc>
        <w:tc>
          <w:tcPr>
            <w:tcW w:w="6946" w:type="dxa"/>
            <w:tcBorders>
              <w:top w:val="nil"/>
              <w:left w:val="nil"/>
              <w:bottom w:val="single" w:sz="4" w:space="0" w:color="auto"/>
              <w:right w:val="single" w:sz="8" w:space="0" w:color="auto"/>
            </w:tcBorders>
            <w:tcMar>
              <w:top w:w="0" w:type="dxa"/>
              <w:left w:w="108" w:type="dxa"/>
              <w:bottom w:w="0" w:type="dxa"/>
              <w:right w:w="108" w:type="dxa"/>
            </w:tcMar>
          </w:tcPr>
          <w:p w14:paraId="6535C673" w14:textId="77777777" w:rsidR="0092138B" w:rsidRPr="00B172B7" w:rsidRDefault="0092138B" w:rsidP="004E7FBA">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Defining the legal structure fit for the type of organisation CCIN wants to become</w:t>
            </w:r>
          </w:p>
          <w:p w14:paraId="701727A1" w14:textId="77777777" w:rsidR="0092138B" w:rsidRPr="00B172B7" w:rsidRDefault="0092138B" w:rsidP="004E7FBA">
            <w:pPr>
              <w:spacing w:after="0" w:line="240" w:lineRule="auto"/>
              <w:ind w:left="360"/>
              <w:rPr>
                <w:rFonts w:eastAsia="Times New Roman"/>
                <w:color w:val="000000"/>
                <w:sz w:val="24"/>
                <w:szCs w:val="24"/>
              </w:rPr>
            </w:pPr>
          </w:p>
        </w:tc>
        <w:tc>
          <w:tcPr>
            <w:tcW w:w="2509" w:type="dxa"/>
            <w:tcBorders>
              <w:top w:val="nil"/>
              <w:left w:val="nil"/>
              <w:bottom w:val="single" w:sz="4" w:space="0" w:color="auto"/>
              <w:right w:val="single" w:sz="8" w:space="0" w:color="auto"/>
            </w:tcBorders>
          </w:tcPr>
          <w:p w14:paraId="43584C24" w14:textId="4467586C" w:rsidR="0092138B" w:rsidRPr="00B172B7" w:rsidRDefault="0092138B" w:rsidP="00B172B7">
            <w:pPr>
              <w:spacing w:after="0" w:line="240" w:lineRule="auto"/>
              <w:ind w:left="131"/>
              <w:rPr>
                <w:rFonts w:eastAsia="Times New Roman"/>
                <w:color w:val="000000"/>
                <w:sz w:val="24"/>
                <w:szCs w:val="24"/>
              </w:rPr>
            </w:pPr>
            <w:r w:rsidRPr="00B172B7">
              <w:rPr>
                <w:rFonts w:ascii="Calibri" w:hAnsi="Calibri" w:cs="Calibri"/>
                <w:color w:val="000000"/>
                <w:sz w:val="24"/>
                <w:szCs w:val="24"/>
              </w:rPr>
              <w:t>Cllr Mike Stubbs and Claire Ward</w:t>
            </w:r>
          </w:p>
        </w:tc>
        <w:tc>
          <w:tcPr>
            <w:tcW w:w="2689" w:type="dxa"/>
            <w:tcBorders>
              <w:top w:val="nil"/>
              <w:left w:val="nil"/>
              <w:bottom w:val="single" w:sz="4" w:space="0" w:color="auto"/>
              <w:right w:val="single" w:sz="8" w:space="0" w:color="auto"/>
            </w:tcBorders>
            <w:shd w:val="clear" w:color="auto" w:fill="FFFFFF" w:themeFill="background1"/>
          </w:tcPr>
          <w:p w14:paraId="2D6DD646" w14:textId="277D967C" w:rsidR="0092138B" w:rsidRPr="00B172B7" w:rsidRDefault="0092138B" w:rsidP="004E7FBA">
            <w:pPr>
              <w:pStyle w:val="ListParagraph"/>
              <w:spacing w:after="0" w:line="240" w:lineRule="auto"/>
              <w:rPr>
                <w:rFonts w:eastAsia="Times New Roman"/>
                <w:color w:val="000000"/>
                <w:sz w:val="24"/>
                <w:szCs w:val="24"/>
              </w:rPr>
            </w:pPr>
            <w:r>
              <w:rPr>
                <w:rFonts w:eastAsia="Times New Roman"/>
                <w:color w:val="000000"/>
                <w:sz w:val="24"/>
                <w:szCs w:val="24"/>
              </w:rPr>
              <w:t xml:space="preserve">Summer 2024 </w:t>
            </w:r>
          </w:p>
        </w:tc>
        <w:tc>
          <w:tcPr>
            <w:tcW w:w="1067" w:type="dxa"/>
            <w:tcBorders>
              <w:top w:val="nil"/>
              <w:left w:val="nil"/>
              <w:bottom w:val="single" w:sz="4" w:space="0" w:color="auto"/>
              <w:right w:val="single" w:sz="8" w:space="0" w:color="auto"/>
            </w:tcBorders>
            <w:shd w:val="clear" w:color="auto" w:fill="C5E0B3" w:themeFill="accent6" w:themeFillTint="66"/>
          </w:tcPr>
          <w:p w14:paraId="492E6D33" w14:textId="42690C96" w:rsidR="0092138B" w:rsidRDefault="00793A87" w:rsidP="0092138B">
            <w:pPr>
              <w:pStyle w:val="ListParagraph"/>
              <w:spacing w:after="0" w:line="240" w:lineRule="auto"/>
              <w:ind w:left="51"/>
              <w:rPr>
                <w:rFonts w:eastAsia="Times New Roman"/>
                <w:color w:val="000000"/>
                <w:sz w:val="24"/>
                <w:szCs w:val="24"/>
              </w:rPr>
            </w:pPr>
            <w:r>
              <w:rPr>
                <w:rFonts w:eastAsia="Times New Roman"/>
                <w:color w:val="000000"/>
                <w:sz w:val="24"/>
                <w:szCs w:val="24"/>
              </w:rPr>
              <w:t>On track</w:t>
            </w:r>
          </w:p>
        </w:tc>
      </w:tr>
      <w:tr w:rsidR="0092138B" w:rsidRPr="00B172B7" w14:paraId="275FD6D9" w14:textId="15201B44"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048C5" w14:textId="27B82D44" w:rsidR="0092138B" w:rsidRPr="00B172B7" w:rsidRDefault="0092138B" w:rsidP="0018329F">
            <w:pPr>
              <w:rPr>
                <w:color w:val="000000"/>
                <w:sz w:val="24"/>
                <w:szCs w:val="24"/>
              </w:rPr>
            </w:pPr>
            <w:r w:rsidRPr="00B172B7">
              <w:rPr>
                <w:color w:val="000000"/>
                <w:sz w:val="24"/>
                <w:szCs w:val="24"/>
              </w:rPr>
              <w:t>1.2</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4720D" w14:textId="30DB691F" w:rsidR="0092138B" w:rsidRPr="00B172B7" w:rsidRDefault="0092138B" w:rsidP="0018329F">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Reviewing the CCIN’s financial processes</w:t>
            </w:r>
          </w:p>
        </w:tc>
        <w:tc>
          <w:tcPr>
            <w:tcW w:w="2509" w:type="dxa"/>
            <w:tcBorders>
              <w:top w:val="single" w:sz="4" w:space="0" w:color="auto"/>
              <w:left w:val="single" w:sz="4" w:space="0" w:color="auto"/>
              <w:bottom w:val="single" w:sz="4" w:space="0" w:color="auto"/>
              <w:right w:val="single" w:sz="4" w:space="0" w:color="auto"/>
            </w:tcBorders>
          </w:tcPr>
          <w:p w14:paraId="01A83751" w14:textId="23E2F2FD" w:rsidR="0092138B" w:rsidRPr="00B172B7" w:rsidRDefault="0092138B" w:rsidP="00B172B7">
            <w:pPr>
              <w:spacing w:after="0" w:line="240" w:lineRule="auto"/>
              <w:ind w:left="131"/>
              <w:rPr>
                <w:rFonts w:eastAsia="Times New Roman"/>
                <w:color w:val="000000"/>
                <w:sz w:val="24"/>
                <w:szCs w:val="24"/>
              </w:rPr>
            </w:pPr>
            <w:r w:rsidRPr="00B172B7">
              <w:rPr>
                <w:rFonts w:eastAsia="Times New Roman"/>
                <w:color w:val="000000"/>
                <w:sz w:val="24"/>
                <w:szCs w:val="24"/>
              </w:rPr>
              <w:t xml:space="preserve"> F&amp;GPG</w:t>
            </w:r>
          </w:p>
        </w:tc>
        <w:tc>
          <w:tcPr>
            <w:tcW w:w="2689" w:type="dxa"/>
            <w:tcBorders>
              <w:top w:val="single" w:sz="4" w:space="0" w:color="auto"/>
              <w:left w:val="single" w:sz="4" w:space="0" w:color="auto"/>
              <w:bottom w:val="single" w:sz="4" w:space="0" w:color="auto"/>
              <w:right w:val="single" w:sz="4" w:space="0" w:color="auto"/>
            </w:tcBorders>
          </w:tcPr>
          <w:p w14:paraId="2D5EC2B1"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0BC2BC19"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41E9DD57" w14:textId="48B6CDFE"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0FB98" w14:textId="659BDD59" w:rsidR="0092138B" w:rsidRPr="00B172B7" w:rsidRDefault="0092138B" w:rsidP="0018329F">
            <w:pPr>
              <w:rPr>
                <w:color w:val="000000"/>
                <w:sz w:val="24"/>
                <w:szCs w:val="24"/>
              </w:rPr>
            </w:pPr>
            <w:r w:rsidRPr="00B172B7">
              <w:rPr>
                <w:color w:val="000000"/>
                <w:sz w:val="24"/>
                <w:szCs w:val="24"/>
              </w:rPr>
              <w:t>1.3</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AD1B" w14:textId="6C5C927D" w:rsidR="0092138B" w:rsidRPr="00B172B7" w:rsidRDefault="0092138B" w:rsidP="0018329F">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Be clearer about Member Benefits and encouraging more officers and members to engage</w:t>
            </w:r>
          </w:p>
        </w:tc>
        <w:tc>
          <w:tcPr>
            <w:tcW w:w="2509" w:type="dxa"/>
            <w:tcBorders>
              <w:top w:val="single" w:sz="4" w:space="0" w:color="auto"/>
              <w:left w:val="single" w:sz="4" w:space="0" w:color="auto"/>
              <w:bottom w:val="single" w:sz="4" w:space="0" w:color="auto"/>
              <w:right w:val="single" w:sz="4" w:space="0" w:color="auto"/>
            </w:tcBorders>
          </w:tcPr>
          <w:p w14:paraId="655DAD73" w14:textId="77777777" w:rsidR="0092138B" w:rsidRPr="00B172B7" w:rsidRDefault="0092138B" w:rsidP="00B172B7">
            <w:pPr>
              <w:pStyle w:val="ListParagraph"/>
              <w:spacing w:after="0" w:line="240" w:lineRule="auto"/>
              <w:ind w:left="131"/>
              <w:rPr>
                <w:rFonts w:eastAsia="Times New Roman"/>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5D405A8"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28096AFB"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0E00361D" w14:textId="0C59F3A2"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A2C1D" w14:textId="245C05A0" w:rsidR="0092138B" w:rsidRPr="00B172B7" w:rsidRDefault="0092138B" w:rsidP="0018329F">
            <w:pPr>
              <w:rPr>
                <w:color w:val="000000"/>
                <w:sz w:val="24"/>
                <w:szCs w:val="24"/>
              </w:rPr>
            </w:pPr>
            <w:r w:rsidRPr="00B172B7">
              <w:rPr>
                <w:color w:val="000000"/>
                <w:sz w:val="24"/>
                <w:szCs w:val="24"/>
              </w:rPr>
              <w:lastRenderedPageBreak/>
              <w:t>1.4</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0091E" w14:textId="77777777" w:rsidR="0092138B" w:rsidRPr="00B172B7" w:rsidRDefault="0092138B" w:rsidP="00B172B7">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 xml:space="preserve">explore technology-based solutions that enable people to engage in different ways and to self-organise (including </w:t>
            </w:r>
            <w:proofErr w:type="spellStart"/>
            <w:r w:rsidRPr="00B172B7">
              <w:rPr>
                <w:rFonts w:eastAsia="Times New Roman"/>
                <w:color w:val="000000"/>
                <w:sz w:val="24"/>
                <w:szCs w:val="24"/>
              </w:rPr>
              <w:t>whats</w:t>
            </w:r>
            <w:proofErr w:type="spellEnd"/>
            <w:r w:rsidRPr="00B172B7">
              <w:rPr>
                <w:rFonts w:eastAsia="Times New Roman"/>
                <w:color w:val="000000"/>
                <w:sz w:val="24"/>
                <w:szCs w:val="24"/>
              </w:rPr>
              <w:t xml:space="preserve"> app, discussion boards and other approaches)</w:t>
            </w:r>
          </w:p>
          <w:p w14:paraId="3360E938" w14:textId="5843817F" w:rsidR="0092138B" w:rsidRPr="00B172B7" w:rsidRDefault="0092138B" w:rsidP="00B172B7">
            <w:pPr>
              <w:pStyle w:val="ListParagraph"/>
              <w:numPr>
                <w:ilvl w:val="0"/>
                <w:numId w:val="11"/>
              </w:numPr>
              <w:spacing w:after="0" w:line="240" w:lineRule="auto"/>
              <w:rPr>
                <w:rFonts w:eastAsia="Times New Roman"/>
                <w:color w:val="000000"/>
                <w:sz w:val="24"/>
                <w:szCs w:val="24"/>
              </w:rPr>
            </w:pPr>
            <w:r w:rsidRPr="00B172B7">
              <w:rPr>
                <w:rFonts w:eastAsia="Times New Roman"/>
                <w:color w:val="000000"/>
                <w:sz w:val="24"/>
                <w:szCs w:val="24"/>
              </w:rPr>
              <w:t>Define ‘rules of engagement’ for what’s app</w:t>
            </w:r>
          </w:p>
          <w:p w14:paraId="63A64206" w14:textId="255023A9" w:rsidR="0092138B" w:rsidRPr="00B172B7" w:rsidRDefault="0092138B" w:rsidP="00B172B7">
            <w:pPr>
              <w:pStyle w:val="ListParagraph"/>
              <w:numPr>
                <w:ilvl w:val="0"/>
                <w:numId w:val="11"/>
              </w:numPr>
              <w:spacing w:after="0" w:line="240" w:lineRule="auto"/>
              <w:rPr>
                <w:rFonts w:eastAsia="Times New Roman"/>
                <w:color w:val="000000"/>
                <w:sz w:val="24"/>
                <w:szCs w:val="24"/>
              </w:rPr>
            </w:pPr>
            <w:r w:rsidRPr="00B172B7">
              <w:rPr>
                <w:rFonts w:eastAsia="Times New Roman"/>
                <w:color w:val="000000"/>
                <w:sz w:val="24"/>
                <w:szCs w:val="24"/>
              </w:rPr>
              <w:t>Automate sign up to sector/thematic what’s app groups</w:t>
            </w:r>
          </w:p>
          <w:p w14:paraId="7C3FC0C2" w14:textId="2E29129E" w:rsidR="0092138B" w:rsidRPr="00B172B7" w:rsidRDefault="0092138B" w:rsidP="00B172B7">
            <w:pPr>
              <w:pStyle w:val="ListParagraph"/>
              <w:numPr>
                <w:ilvl w:val="0"/>
                <w:numId w:val="11"/>
              </w:numPr>
              <w:spacing w:after="0" w:line="240" w:lineRule="auto"/>
              <w:rPr>
                <w:rFonts w:eastAsia="Times New Roman"/>
                <w:color w:val="000000"/>
                <w:sz w:val="24"/>
                <w:szCs w:val="24"/>
              </w:rPr>
            </w:pPr>
            <w:r w:rsidRPr="00B172B7">
              <w:rPr>
                <w:rFonts w:eastAsia="Times New Roman"/>
                <w:color w:val="000000"/>
                <w:sz w:val="24"/>
                <w:szCs w:val="24"/>
              </w:rPr>
              <w:t>Trial the use of the LGA Knowledge Hub forum</w:t>
            </w:r>
          </w:p>
          <w:p w14:paraId="37EB2F59" w14:textId="4103721B" w:rsidR="0092138B" w:rsidRPr="00B172B7" w:rsidRDefault="0092138B" w:rsidP="00B172B7">
            <w:pPr>
              <w:pStyle w:val="ListParagraph"/>
              <w:numPr>
                <w:ilvl w:val="0"/>
                <w:numId w:val="11"/>
              </w:numPr>
              <w:spacing w:after="0" w:line="240" w:lineRule="auto"/>
              <w:rPr>
                <w:rFonts w:eastAsia="Times New Roman"/>
                <w:color w:val="000000"/>
                <w:sz w:val="24"/>
                <w:szCs w:val="24"/>
              </w:rPr>
            </w:pPr>
            <w:r w:rsidRPr="00B172B7">
              <w:rPr>
                <w:rFonts w:eastAsia="Times New Roman"/>
                <w:color w:val="000000"/>
                <w:sz w:val="24"/>
                <w:szCs w:val="24"/>
              </w:rPr>
              <w:t xml:space="preserve">Trial the use of the </w:t>
            </w:r>
            <w:proofErr w:type="spellStart"/>
            <w:r w:rsidRPr="00B172B7">
              <w:rPr>
                <w:rFonts w:eastAsia="Times New Roman"/>
                <w:color w:val="000000"/>
                <w:sz w:val="24"/>
                <w:szCs w:val="24"/>
              </w:rPr>
              <w:t>NewSocial</w:t>
            </w:r>
            <w:proofErr w:type="spellEnd"/>
            <w:r w:rsidRPr="00B172B7">
              <w:rPr>
                <w:rFonts w:eastAsia="Times New Roman"/>
                <w:color w:val="000000"/>
                <w:sz w:val="24"/>
                <w:szCs w:val="24"/>
              </w:rPr>
              <w:t xml:space="preserve"> forum</w:t>
            </w:r>
          </w:p>
        </w:tc>
        <w:tc>
          <w:tcPr>
            <w:tcW w:w="2509" w:type="dxa"/>
            <w:tcBorders>
              <w:top w:val="single" w:sz="4" w:space="0" w:color="auto"/>
              <w:left w:val="single" w:sz="4" w:space="0" w:color="auto"/>
              <w:bottom w:val="single" w:sz="4" w:space="0" w:color="auto"/>
              <w:right w:val="single" w:sz="4" w:space="0" w:color="auto"/>
            </w:tcBorders>
          </w:tcPr>
          <w:p w14:paraId="0D566EDA" w14:textId="77777777" w:rsidR="0092138B" w:rsidRPr="00B172B7" w:rsidRDefault="0092138B" w:rsidP="00B172B7">
            <w:pPr>
              <w:spacing w:after="0" w:line="240" w:lineRule="auto"/>
              <w:ind w:left="131"/>
              <w:rPr>
                <w:rFonts w:eastAsia="Times New Roman"/>
                <w:color w:val="000000"/>
                <w:sz w:val="24"/>
                <w:szCs w:val="24"/>
              </w:rPr>
            </w:pPr>
          </w:p>
          <w:p w14:paraId="407E7A0A" w14:textId="77777777" w:rsidR="0092138B" w:rsidRPr="00B172B7" w:rsidRDefault="0092138B" w:rsidP="00B172B7">
            <w:pPr>
              <w:spacing w:after="0" w:line="240" w:lineRule="auto"/>
              <w:ind w:left="131"/>
              <w:rPr>
                <w:rFonts w:eastAsia="Times New Roman"/>
                <w:color w:val="000000"/>
                <w:sz w:val="24"/>
                <w:szCs w:val="24"/>
              </w:rPr>
            </w:pPr>
          </w:p>
          <w:p w14:paraId="6AF5A7BD" w14:textId="77777777" w:rsidR="0092138B" w:rsidRPr="00B172B7" w:rsidRDefault="0092138B" w:rsidP="00B172B7">
            <w:pPr>
              <w:spacing w:after="0" w:line="240" w:lineRule="auto"/>
              <w:ind w:left="131"/>
              <w:rPr>
                <w:rFonts w:eastAsia="Times New Roman"/>
                <w:color w:val="000000"/>
                <w:sz w:val="24"/>
                <w:szCs w:val="24"/>
              </w:rPr>
            </w:pPr>
          </w:p>
          <w:p w14:paraId="0B6B1A54" w14:textId="77777777" w:rsidR="0092138B" w:rsidRPr="00B172B7" w:rsidRDefault="0092138B" w:rsidP="00B172B7">
            <w:pPr>
              <w:spacing w:after="0" w:line="240" w:lineRule="auto"/>
              <w:ind w:left="131"/>
              <w:rPr>
                <w:rFonts w:eastAsia="Times New Roman"/>
                <w:color w:val="000000"/>
                <w:sz w:val="24"/>
                <w:szCs w:val="24"/>
              </w:rPr>
            </w:pPr>
          </w:p>
          <w:p w14:paraId="24EC00A7" w14:textId="77777777" w:rsidR="0092138B" w:rsidRPr="00B172B7" w:rsidRDefault="0092138B" w:rsidP="00B172B7">
            <w:pPr>
              <w:spacing w:after="0" w:line="240" w:lineRule="auto"/>
              <w:ind w:left="131"/>
              <w:rPr>
                <w:rFonts w:eastAsia="Times New Roman"/>
                <w:color w:val="000000"/>
                <w:sz w:val="24"/>
                <w:szCs w:val="24"/>
              </w:rPr>
            </w:pPr>
          </w:p>
          <w:p w14:paraId="0E29B0F6" w14:textId="26DDC56F" w:rsidR="0092138B" w:rsidRPr="00B172B7" w:rsidRDefault="0092138B" w:rsidP="00B172B7">
            <w:pPr>
              <w:spacing w:after="0" w:line="240" w:lineRule="auto"/>
              <w:ind w:left="131"/>
              <w:rPr>
                <w:rFonts w:eastAsia="Times New Roman"/>
                <w:color w:val="000000"/>
                <w:sz w:val="24"/>
                <w:szCs w:val="24"/>
              </w:rPr>
            </w:pPr>
            <w:r w:rsidRPr="00B172B7">
              <w:rPr>
                <w:rFonts w:eastAsia="Times New Roman"/>
                <w:color w:val="000000"/>
                <w:sz w:val="24"/>
                <w:szCs w:val="24"/>
              </w:rPr>
              <w:t xml:space="preserve">Morgan Jones </w:t>
            </w:r>
          </w:p>
          <w:p w14:paraId="548448DD" w14:textId="342BC4CD" w:rsidR="0092138B" w:rsidRPr="00B172B7" w:rsidRDefault="0092138B" w:rsidP="00B172B7">
            <w:pPr>
              <w:spacing w:after="0" w:line="240" w:lineRule="auto"/>
              <w:ind w:left="131"/>
              <w:rPr>
                <w:rFonts w:eastAsia="Times New Roman"/>
                <w:color w:val="000000"/>
                <w:sz w:val="24"/>
                <w:szCs w:val="24"/>
              </w:rPr>
            </w:pPr>
            <w:r w:rsidRPr="00227046">
              <w:rPr>
                <w:rFonts w:eastAsia="Times New Roman"/>
                <w:color w:val="000000" w:themeColor="text1"/>
                <w:sz w:val="24"/>
                <w:szCs w:val="24"/>
              </w:rPr>
              <w:t>Simon Grove-White</w:t>
            </w: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14:paraId="1A43742A" w14:textId="77777777" w:rsidR="0092138B" w:rsidRDefault="0092138B" w:rsidP="00D47D42">
            <w:pPr>
              <w:pStyle w:val="ListParagraph"/>
              <w:spacing w:after="0" w:line="240" w:lineRule="auto"/>
              <w:ind w:left="107"/>
              <w:rPr>
                <w:rFonts w:eastAsia="Times New Roman"/>
                <w:color w:val="000000"/>
                <w:sz w:val="24"/>
                <w:szCs w:val="24"/>
              </w:rPr>
            </w:pPr>
          </w:p>
          <w:p w14:paraId="1FFBF58A" w14:textId="77777777" w:rsidR="0092138B" w:rsidRDefault="0092138B" w:rsidP="00D47D42">
            <w:pPr>
              <w:pStyle w:val="ListParagraph"/>
              <w:spacing w:after="0" w:line="240" w:lineRule="auto"/>
              <w:ind w:left="107"/>
              <w:rPr>
                <w:rFonts w:eastAsia="Times New Roman"/>
                <w:color w:val="000000"/>
                <w:sz w:val="24"/>
                <w:szCs w:val="24"/>
              </w:rPr>
            </w:pPr>
          </w:p>
          <w:p w14:paraId="59F982D4" w14:textId="77777777" w:rsidR="0092138B" w:rsidRDefault="0092138B" w:rsidP="00D47D42">
            <w:pPr>
              <w:pStyle w:val="ListParagraph"/>
              <w:spacing w:after="0" w:line="240" w:lineRule="auto"/>
              <w:ind w:left="107"/>
              <w:rPr>
                <w:rFonts w:eastAsia="Times New Roman"/>
                <w:color w:val="000000"/>
                <w:sz w:val="24"/>
                <w:szCs w:val="24"/>
              </w:rPr>
            </w:pPr>
          </w:p>
          <w:p w14:paraId="74A099BB" w14:textId="77777777" w:rsidR="0092138B" w:rsidRDefault="0092138B" w:rsidP="00D47D42">
            <w:pPr>
              <w:pStyle w:val="ListParagraph"/>
              <w:spacing w:after="0" w:line="240" w:lineRule="auto"/>
              <w:ind w:left="107"/>
              <w:rPr>
                <w:rFonts w:eastAsia="Times New Roman"/>
                <w:color w:val="000000"/>
                <w:sz w:val="24"/>
                <w:szCs w:val="24"/>
              </w:rPr>
            </w:pPr>
          </w:p>
          <w:p w14:paraId="5ADEB465" w14:textId="77777777" w:rsidR="0092138B" w:rsidRDefault="0092138B" w:rsidP="00D47D42">
            <w:pPr>
              <w:pStyle w:val="ListParagraph"/>
              <w:spacing w:after="0" w:line="240" w:lineRule="auto"/>
              <w:ind w:left="107"/>
              <w:rPr>
                <w:rFonts w:eastAsia="Times New Roman"/>
                <w:color w:val="000000"/>
                <w:sz w:val="24"/>
                <w:szCs w:val="24"/>
              </w:rPr>
            </w:pPr>
          </w:p>
          <w:p w14:paraId="2AA13C85" w14:textId="31F6C716" w:rsidR="0092138B" w:rsidRDefault="0092138B" w:rsidP="00D47D42">
            <w:pPr>
              <w:pStyle w:val="ListParagraph"/>
              <w:spacing w:after="0" w:line="240" w:lineRule="auto"/>
              <w:ind w:left="107"/>
              <w:rPr>
                <w:rFonts w:eastAsia="Times New Roman"/>
                <w:color w:val="000000"/>
                <w:sz w:val="24"/>
                <w:szCs w:val="24"/>
              </w:rPr>
            </w:pPr>
            <w:r>
              <w:rPr>
                <w:rFonts w:eastAsia="Times New Roman"/>
                <w:color w:val="000000"/>
                <w:sz w:val="24"/>
                <w:szCs w:val="24"/>
              </w:rPr>
              <w:t>Summer 2024</w:t>
            </w:r>
          </w:p>
          <w:p w14:paraId="18957F75" w14:textId="1D68436F" w:rsidR="0092138B" w:rsidRPr="00227046" w:rsidRDefault="0092138B" w:rsidP="00D47D42">
            <w:pPr>
              <w:pStyle w:val="ListParagraph"/>
              <w:spacing w:after="0" w:line="240" w:lineRule="auto"/>
              <w:ind w:left="107"/>
              <w:rPr>
                <w:rFonts w:eastAsia="Times New Roman"/>
                <w:color w:val="000000" w:themeColor="text1"/>
                <w:sz w:val="24"/>
                <w:szCs w:val="24"/>
              </w:rPr>
            </w:pPr>
            <w:r w:rsidRPr="00227046">
              <w:rPr>
                <w:rFonts w:eastAsia="Times New Roman"/>
                <w:color w:val="000000" w:themeColor="text1"/>
                <w:sz w:val="24"/>
                <w:szCs w:val="24"/>
              </w:rPr>
              <w:t>Summer 2024</w:t>
            </w:r>
          </w:p>
          <w:p w14:paraId="71EC36D3" w14:textId="77777777" w:rsidR="0092138B" w:rsidRPr="00B172B7" w:rsidRDefault="0092138B" w:rsidP="00D47D42">
            <w:pPr>
              <w:pStyle w:val="ListParagraph"/>
              <w:spacing w:after="0" w:line="240" w:lineRule="auto"/>
              <w:ind w:left="107"/>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E43629" w14:textId="00617AEE" w:rsidR="0092138B" w:rsidRDefault="0092138B" w:rsidP="0092138B">
            <w:pPr>
              <w:pStyle w:val="ListParagraph"/>
              <w:spacing w:after="0" w:line="240" w:lineRule="auto"/>
              <w:ind w:left="51"/>
              <w:rPr>
                <w:rFonts w:eastAsia="Times New Roman"/>
                <w:color w:val="000000"/>
                <w:sz w:val="24"/>
                <w:szCs w:val="24"/>
              </w:rPr>
            </w:pPr>
            <w:r>
              <w:rPr>
                <w:rFonts w:eastAsia="Times New Roman"/>
                <w:color w:val="000000"/>
                <w:sz w:val="24"/>
                <w:szCs w:val="24"/>
              </w:rPr>
              <w:t>On track</w:t>
            </w:r>
          </w:p>
        </w:tc>
      </w:tr>
      <w:tr w:rsidR="0092138B" w:rsidRPr="00B172B7" w14:paraId="0ACC71B2" w14:textId="5AFEB875"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8BAF2" w14:textId="17C6CE92" w:rsidR="0092138B" w:rsidRPr="00B172B7" w:rsidRDefault="0092138B" w:rsidP="0018329F">
            <w:pPr>
              <w:rPr>
                <w:color w:val="000000"/>
                <w:sz w:val="24"/>
                <w:szCs w:val="24"/>
              </w:rPr>
            </w:pPr>
            <w:r w:rsidRPr="00B172B7">
              <w:rPr>
                <w:color w:val="000000"/>
                <w:sz w:val="24"/>
                <w:szCs w:val="24"/>
              </w:rPr>
              <w:t>1.5</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8A988" w14:textId="60240ECA" w:rsidR="0092138B" w:rsidRPr="00044707" w:rsidRDefault="0092138B" w:rsidP="0062023C">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En</w:t>
            </w:r>
            <w:r>
              <w:rPr>
                <w:rFonts w:eastAsia="Times New Roman"/>
                <w:color w:val="000000"/>
                <w:sz w:val="24"/>
                <w:szCs w:val="24"/>
              </w:rPr>
              <w:t>couraging and engaging</w:t>
            </w:r>
            <w:r w:rsidRPr="00B172B7">
              <w:rPr>
                <w:rFonts w:eastAsia="Times New Roman"/>
                <w:color w:val="000000"/>
                <w:sz w:val="24"/>
                <w:szCs w:val="24"/>
              </w:rPr>
              <w:t xml:space="preserve"> </w:t>
            </w:r>
            <w:r>
              <w:rPr>
                <w:rFonts w:eastAsia="Times New Roman"/>
                <w:color w:val="000000"/>
                <w:sz w:val="24"/>
                <w:szCs w:val="24"/>
              </w:rPr>
              <w:t xml:space="preserve">non labour- led councils to participate </w:t>
            </w:r>
            <w:r w:rsidRPr="00B172B7">
              <w:rPr>
                <w:rFonts w:eastAsia="Times New Roman"/>
                <w:color w:val="000000"/>
                <w:sz w:val="24"/>
                <w:szCs w:val="24"/>
              </w:rPr>
              <w:t xml:space="preserve">in </w:t>
            </w:r>
            <w:r>
              <w:rPr>
                <w:rFonts w:eastAsia="Times New Roman"/>
                <w:color w:val="000000"/>
                <w:sz w:val="24"/>
                <w:szCs w:val="24"/>
              </w:rPr>
              <w:t xml:space="preserve">and lead </w:t>
            </w:r>
            <w:r w:rsidRPr="00B172B7">
              <w:rPr>
                <w:rFonts w:eastAsia="Times New Roman"/>
                <w:color w:val="000000"/>
                <w:sz w:val="24"/>
                <w:szCs w:val="24"/>
              </w:rPr>
              <w:t xml:space="preserve">our funded policy labs – eg, Lib Dem, Green, </w:t>
            </w:r>
            <w:r w:rsidRPr="00044707">
              <w:rPr>
                <w:rFonts w:eastAsia="Times New Roman"/>
                <w:color w:val="000000"/>
                <w:sz w:val="24"/>
                <w:szCs w:val="24"/>
              </w:rPr>
              <w:t>SNP</w:t>
            </w:r>
          </w:p>
        </w:tc>
        <w:tc>
          <w:tcPr>
            <w:tcW w:w="2509" w:type="dxa"/>
            <w:tcBorders>
              <w:top w:val="single" w:sz="4" w:space="0" w:color="auto"/>
              <w:left w:val="single" w:sz="4" w:space="0" w:color="auto"/>
              <w:bottom w:val="single" w:sz="4" w:space="0" w:color="auto"/>
              <w:right w:val="single" w:sz="4" w:space="0" w:color="auto"/>
            </w:tcBorders>
          </w:tcPr>
          <w:p w14:paraId="7DACBB84" w14:textId="77777777" w:rsidR="0092138B" w:rsidRPr="00B172B7" w:rsidRDefault="0092138B" w:rsidP="00B172B7">
            <w:pPr>
              <w:pStyle w:val="ListParagraph"/>
              <w:spacing w:after="0" w:line="240" w:lineRule="auto"/>
              <w:ind w:left="131"/>
              <w:rPr>
                <w:rFonts w:eastAsia="Times New Roman"/>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tcPr>
          <w:p w14:paraId="66A2B37B"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78F73A31"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76255BC8" w14:textId="3F8053E6"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2965" w14:textId="7DC6C8D2" w:rsidR="0092138B" w:rsidRPr="00B172B7" w:rsidRDefault="0092138B" w:rsidP="0018329F">
            <w:pPr>
              <w:rPr>
                <w:color w:val="000000"/>
                <w:sz w:val="24"/>
                <w:szCs w:val="24"/>
              </w:rPr>
            </w:pPr>
            <w:r w:rsidRPr="00B172B7">
              <w:rPr>
                <w:color w:val="000000"/>
                <w:sz w:val="24"/>
                <w:szCs w:val="24"/>
              </w:rPr>
              <w:t>1.6</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6E8C" w14:textId="77777777" w:rsidR="0092138B" w:rsidRDefault="0092138B" w:rsidP="0018329F">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Developing template motions for members to use in order to drive cooperative policy through their own organisations</w:t>
            </w:r>
          </w:p>
          <w:p w14:paraId="0FF7F2C4" w14:textId="08DEE66E" w:rsidR="0092138B" w:rsidRPr="00B172B7" w:rsidRDefault="0092138B" w:rsidP="0092138B">
            <w:pPr>
              <w:pStyle w:val="ListParagraph"/>
              <w:spacing w:after="0" w:line="240" w:lineRule="auto"/>
              <w:rPr>
                <w:rFonts w:eastAsia="Times New Roman"/>
                <w:color w:val="000000"/>
                <w:sz w:val="24"/>
                <w:szCs w:val="24"/>
              </w:rPr>
            </w:pPr>
            <w:r>
              <w:rPr>
                <w:rFonts w:eastAsia="Times New Roman"/>
                <w:color w:val="000000"/>
                <w:sz w:val="24"/>
                <w:szCs w:val="24"/>
              </w:rPr>
              <w:t>(linked to action 2.3)</w:t>
            </w:r>
          </w:p>
        </w:tc>
        <w:tc>
          <w:tcPr>
            <w:tcW w:w="2509" w:type="dxa"/>
            <w:tcBorders>
              <w:top w:val="single" w:sz="4" w:space="0" w:color="auto"/>
              <w:left w:val="single" w:sz="4" w:space="0" w:color="auto"/>
              <w:bottom w:val="single" w:sz="4" w:space="0" w:color="auto"/>
              <w:right w:val="single" w:sz="4" w:space="0" w:color="auto"/>
            </w:tcBorders>
          </w:tcPr>
          <w:p w14:paraId="36291269" w14:textId="31C1DF79" w:rsidR="0092138B" w:rsidRPr="00B172B7" w:rsidRDefault="0092138B" w:rsidP="00B172B7">
            <w:pPr>
              <w:pStyle w:val="ListParagraph"/>
              <w:spacing w:after="0" w:line="240" w:lineRule="auto"/>
              <w:ind w:left="131"/>
              <w:rPr>
                <w:rFonts w:eastAsia="Times New Roman"/>
                <w:color w:val="000000"/>
                <w:sz w:val="24"/>
                <w:szCs w:val="24"/>
              </w:rPr>
            </w:pPr>
            <w:r w:rsidRPr="00B172B7">
              <w:rPr>
                <w:rFonts w:eastAsia="Times New Roman"/>
                <w:color w:val="000000"/>
                <w:sz w:val="24"/>
                <w:szCs w:val="24"/>
              </w:rPr>
              <w:t>Claire Ward</w:t>
            </w:r>
          </w:p>
        </w:tc>
        <w:tc>
          <w:tcPr>
            <w:tcW w:w="2689" w:type="dxa"/>
            <w:tcBorders>
              <w:top w:val="single" w:sz="4" w:space="0" w:color="auto"/>
              <w:left w:val="single" w:sz="4" w:space="0" w:color="auto"/>
              <w:bottom w:val="single" w:sz="4" w:space="0" w:color="auto"/>
              <w:right w:val="single" w:sz="4" w:space="0" w:color="auto"/>
            </w:tcBorders>
          </w:tcPr>
          <w:p w14:paraId="60B40B60"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391F8030"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34A11DC9" w14:textId="08857EEB"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F5CE" w14:textId="5FF6401D" w:rsidR="0092138B" w:rsidRPr="00B172B7" w:rsidRDefault="0092138B" w:rsidP="0018329F">
            <w:pPr>
              <w:rPr>
                <w:color w:val="000000"/>
                <w:sz w:val="24"/>
                <w:szCs w:val="24"/>
              </w:rPr>
            </w:pPr>
            <w:r w:rsidRPr="00B172B7">
              <w:rPr>
                <w:color w:val="000000"/>
                <w:sz w:val="24"/>
                <w:szCs w:val="24"/>
              </w:rPr>
              <w:t>1.7</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893EA" w14:textId="701FC4F3" w:rsidR="0092138B" w:rsidRPr="00B172B7" w:rsidRDefault="0092138B" w:rsidP="0018329F">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Have a national VCSE rep on the V&amp;P Board to be a community voice</w:t>
            </w:r>
          </w:p>
        </w:tc>
        <w:tc>
          <w:tcPr>
            <w:tcW w:w="2509" w:type="dxa"/>
            <w:tcBorders>
              <w:top w:val="single" w:sz="4" w:space="0" w:color="auto"/>
              <w:left w:val="single" w:sz="4" w:space="0" w:color="auto"/>
              <w:bottom w:val="single" w:sz="4" w:space="0" w:color="auto"/>
              <w:right w:val="single" w:sz="4" w:space="0" w:color="auto"/>
            </w:tcBorders>
          </w:tcPr>
          <w:p w14:paraId="0AFF34B4" w14:textId="77777777" w:rsidR="0092138B" w:rsidRPr="00B172B7" w:rsidRDefault="0092138B" w:rsidP="00B172B7">
            <w:pPr>
              <w:pStyle w:val="ListParagraph"/>
              <w:spacing w:after="0" w:line="240" w:lineRule="auto"/>
              <w:ind w:left="131"/>
              <w:rPr>
                <w:rFonts w:eastAsia="Times New Roman"/>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tcPr>
          <w:p w14:paraId="7B9595CF"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0462A9CF"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29D2181F" w14:textId="581912A9"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7DF7" w14:textId="5CBAD16B" w:rsidR="0092138B" w:rsidRPr="00B172B7" w:rsidRDefault="0092138B" w:rsidP="0018329F">
            <w:pPr>
              <w:rPr>
                <w:color w:val="000000"/>
                <w:sz w:val="24"/>
                <w:szCs w:val="24"/>
              </w:rPr>
            </w:pPr>
            <w:r w:rsidRPr="00B172B7">
              <w:rPr>
                <w:color w:val="000000"/>
                <w:sz w:val="24"/>
                <w:szCs w:val="24"/>
              </w:rPr>
              <w:t>1.8</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2D52" w14:textId="0DD39AA9" w:rsidR="0092138B" w:rsidRPr="00B172B7" w:rsidRDefault="0092138B" w:rsidP="0018329F">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Creating staffing structure to deliver the new strategy.</w:t>
            </w:r>
          </w:p>
        </w:tc>
        <w:tc>
          <w:tcPr>
            <w:tcW w:w="2509" w:type="dxa"/>
            <w:tcBorders>
              <w:top w:val="single" w:sz="4" w:space="0" w:color="auto"/>
              <w:left w:val="single" w:sz="4" w:space="0" w:color="auto"/>
              <w:bottom w:val="single" w:sz="4" w:space="0" w:color="auto"/>
              <w:right w:val="single" w:sz="4" w:space="0" w:color="auto"/>
            </w:tcBorders>
          </w:tcPr>
          <w:p w14:paraId="42F06C4B" w14:textId="1939C731" w:rsidR="0092138B" w:rsidRPr="00B172B7" w:rsidRDefault="0092138B" w:rsidP="00B172B7">
            <w:pPr>
              <w:pStyle w:val="ListParagraph"/>
              <w:spacing w:after="0" w:line="240" w:lineRule="auto"/>
              <w:ind w:left="131"/>
              <w:rPr>
                <w:rFonts w:eastAsia="Times New Roman"/>
                <w:color w:val="000000"/>
                <w:sz w:val="24"/>
                <w:szCs w:val="24"/>
              </w:rPr>
            </w:pPr>
            <w:r w:rsidRPr="00FD5873">
              <w:rPr>
                <w:rFonts w:eastAsia="Times New Roman"/>
                <w:color w:val="000000"/>
                <w:sz w:val="24"/>
                <w:szCs w:val="24"/>
              </w:rPr>
              <w:t>Nicola Huckerby</w:t>
            </w:r>
          </w:p>
        </w:tc>
        <w:tc>
          <w:tcPr>
            <w:tcW w:w="2689" w:type="dxa"/>
            <w:tcBorders>
              <w:top w:val="single" w:sz="4" w:space="0" w:color="auto"/>
              <w:left w:val="single" w:sz="4" w:space="0" w:color="auto"/>
              <w:bottom w:val="single" w:sz="4" w:space="0" w:color="auto"/>
              <w:right w:val="single" w:sz="4" w:space="0" w:color="auto"/>
            </w:tcBorders>
          </w:tcPr>
          <w:p w14:paraId="1C775A5B"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54EDBA88"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2A8D3E45" w14:textId="3F19C4C7"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4268A" w14:textId="51597F85" w:rsidR="0092138B" w:rsidRPr="00B172B7" w:rsidRDefault="0092138B" w:rsidP="0018329F">
            <w:pPr>
              <w:rPr>
                <w:color w:val="000000"/>
                <w:sz w:val="24"/>
                <w:szCs w:val="24"/>
              </w:rPr>
            </w:pPr>
            <w:r w:rsidRPr="00B172B7">
              <w:rPr>
                <w:color w:val="000000"/>
                <w:sz w:val="24"/>
                <w:szCs w:val="24"/>
              </w:rPr>
              <w:t>1.9</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76EB2" w14:textId="09E10CF4" w:rsidR="0092138B" w:rsidRPr="00B172B7" w:rsidRDefault="0092138B" w:rsidP="0018329F">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Consider how we could market the Network differently to attract different members</w:t>
            </w:r>
          </w:p>
        </w:tc>
        <w:tc>
          <w:tcPr>
            <w:tcW w:w="2509" w:type="dxa"/>
            <w:tcBorders>
              <w:top w:val="single" w:sz="4" w:space="0" w:color="auto"/>
              <w:left w:val="single" w:sz="4" w:space="0" w:color="auto"/>
              <w:bottom w:val="single" w:sz="4" w:space="0" w:color="auto"/>
              <w:right w:val="single" w:sz="4" w:space="0" w:color="auto"/>
            </w:tcBorders>
          </w:tcPr>
          <w:p w14:paraId="60DE9886" w14:textId="77777777" w:rsidR="0092138B" w:rsidRPr="00B172B7" w:rsidRDefault="0092138B" w:rsidP="00B172B7">
            <w:pPr>
              <w:pStyle w:val="ListParagraph"/>
              <w:spacing w:after="0" w:line="240" w:lineRule="auto"/>
              <w:ind w:left="131"/>
              <w:rPr>
                <w:rFonts w:eastAsia="Times New Roman"/>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68E422B"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5A9EEA2C"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600B3174" w14:textId="1D8A78B2"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904D7" w14:textId="76586835" w:rsidR="0092138B" w:rsidRPr="00B172B7" w:rsidRDefault="0092138B" w:rsidP="0018329F">
            <w:pPr>
              <w:rPr>
                <w:color w:val="000000"/>
                <w:sz w:val="24"/>
                <w:szCs w:val="24"/>
              </w:rPr>
            </w:pPr>
            <w:r w:rsidRPr="00B172B7">
              <w:rPr>
                <w:color w:val="000000"/>
                <w:sz w:val="24"/>
                <w:szCs w:val="24"/>
              </w:rPr>
              <w:t>1.10</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B8EDD" w14:textId="4CEE15DE" w:rsidR="0092138B" w:rsidRPr="00B172B7" w:rsidRDefault="0092138B" w:rsidP="0018329F">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From a National perspective discussions can sometimes be English centric so there is a role for Scottish and Welsh Councils to highlight those difference and in order to expand the Network in those countries. </w:t>
            </w:r>
          </w:p>
        </w:tc>
        <w:tc>
          <w:tcPr>
            <w:tcW w:w="2509" w:type="dxa"/>
            <w:tcBorders>
              <w:top w:val="single" w:sz="4" w:space="0" w:color="auto"/>
              <w:left w:val="single" w:sz="4" w:space="0" w:color="auto"/>
              <w:bottom w:val="single" w:sz="4" w:space="0" w:color="auto"/>
              <w:right w:val="single" w:sz="4" w:space="0" w:color="auto"/>
            </w:tcBorders>
          </w:tcPr>
          <w:p w14:paraId="50047732" w14:textId="77777777" w:rsidR="0092138B" w:rsidRPr="00B172B7" w:rsidRDefault="0092138B" w:rsidP="00B172B7">
            <w:pPr>
              <w:pStyle w:val="ListParagraph"/>
              <w:spacing w:after="0" w:line="240" w:lineRule="auto"/>
              <w:ind w:left="131"/>
              <w:rPr>
                <w:rFonts w:eastAsia="Times New Roman"/>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65D9ADF"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64450EEB"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1EAB50FA" w14:textId="485A276F"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62A61" w14:textId="04DF9FCE" w:rsidR="0092138B" w:rsidRPr="00B172B7" w:rsidRDefault="0092138B" w:rsidP="0018329F">
            <w:pPr>
              <w:rPr>
                <w:color w:val="000000"/>
                <w:sz w:val="24"/>
                <w:szCs w:val="24"/>
              </w:rPr>
            </w:pPr>
            <w:r w:rsidRPr="00B172B7">
              <w:rPr>
                <w:color w:val="000000"/>
                <w:sz w:val="24"/>
                <w:szCs w:val="24"/>
              </w:rPr>
              <w:t>1.11</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4AF6B" w14:textId="64C9B8F7" w:rsidR="0092138B" w:rsidRPr="00B172B7" w:rsidRDefault="0092138B" w:rsidP="0018329F">
            <w:pPr>
              <w:pStyle w:val="ListParagraph"/>
              <w:numPr>
                <w:ilvl w:val="0"/>
                <w:numId w:val="3"/>
              </w:numPr>
              <w:spacing w:after="0" w:line="240" w:lineRule="auto"/>
              <w:rPr>
                <w:rFonts w:eastAsia="Times New Roman"/>
                <w:color w:val="000000"/>
                <w:sz w:val="24"/>
                <w:szCs w:val="24"/>
              </w:rPr>
            </w:pPr>
            <w:r w:rsidRPr="00B172B7">
              <w:rPr>
                <w:rFonts w:eastAsia="Times New Roman"/>
                <w:color w:val="000000"/>
                <w:sz w:val="24"/>
                <w:szCs w:val="24"/>
              </w:rPr>
              <w:t>Podcasts – monthly about what being a member means. Look at how cost-effective this could be. </w:t>
            </w:r>
          </w:p>
        </w:tc>
        <w:tc>
          <w:tcPr>
            <w:tcW w:w="2509" w:type="dxa"/>
            <w:tcBorders>
              <w:top w:val="single" w:sz="4" w:space="0" w:color="auto"/>
              <w:left w:val="single" w:sz="4" w:space="0" w:color="auto"/>
              <w:bottom w:val="single" w:sz="4" w:space="0" w:color="auto"/>
              <w:right w:val="single" w:sz="4" w:space="0" w:color="auto"/>
            </w:tcBorders>
          </w:tcPr>
          <w:p w14:paraId="511A7017" w14:textId="6246B13B" w:rsidR="0092138B" w:rsidRPr="00B172B7" w:rsidRDefault="0092138B" w:rsidP="00B172B7">
            <w:pPr>
              <w:pStyle w:val="ListParagraph"/>
              <w:spacing w:after="0" w:line="240" w:lineRule="auto"/>
              <w:ind w:left="131"/>
              <w:rPr>
                <w:rFonts w:eastAsia="Times New Roman"/>
                <w:color w:val="000000"/>
                <w:sz w:val="24"/>
                <w:szCs w:val="24"/>
              </w:rPr>
            </w:pPr>
            <w:r>
              <w:rPr>
                <w:i/>
                <w:iCs/>
                <w:color w:val="FF0000"/>
              </w:rPr>
              <w:t>(Andrew Laird / Paul Bell to support NH on this).</w:t>
            </w:r>
          </w:p>
        </w:tc>
        <w:tc>
          <w:tcPr>
            <w:tcW w:w="2689" w:type="dxa"/>
            <w:tcBorders>
              <w:top w:val="single" w:sz="4" w:space="0" w:color="auto"/>
              <w:left w:val="single" w:sz="4" w:space="0" w:color="auto"/>
              <w:bottom w:val="single" w:sz="4" w:space="0" w:color="auto"/>
              <w:right w:val="single" w:sz="4" w:space="0" w:color="auto"/>
            </w:tcBorders>
          </w:tcPr>
          <w:p w14:paraId="7E4B027C"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45A7B3E7"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6C494900" w14:textId="4DAD71F2"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5023C" w14:textId="4A229142" w:rsidR="0092138B" w:rsidRPr="00B172B7" w:rsidRDefault="0092138B" w:rsidP="0018329F">
            <w:pPr>
              <w:rPr>
                <w:color w:val="000000"/>
                <w:sz w:val="24"/>
                <w:szCs w:val="24"/>
              </w:rPr>
            </w:pPr>
            <w:r w:rsidRPr="00B172B7">
              <w:rPr>
                <w:color w:val="000000"/>
                <w:sz w:val="24"/>
                <w:szCs w:val="24"/>
              </w:rPr>
              <w:t>1.12</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A259" w14:textId="6DCBD9F3" w:rsidR="0092138B" w:rsidRPr="00B172B7" w:rsidRDefault="0092138B" w:rsidP="0018329F">
            <w:pPr>
              <w:pStyle w:val="ListParagraph"/>
              <w:numPr>
                <w:ilvl w:val="0"/>
                <w:numId w:val="3"/>
              </w:numPr>
              <w:spacing w:after="0" w:line="240" w:lineRule="auto"/>
              <w:rPr>
                <w:rFonts w:eastAsia="Times New Roman"/>
                <w:color w:val="000000"/>
                <w:sz w:val="24"/>
                <w:szCs w:val="24"/>
              </w:rPr>
            </w:pPr>
            <w:r w:rsidRPr="00B172B7">
              <w:rPr>
                <w:color w:val="000000"/>
                <w:sz w:val="24"/>
                <w:szCs w:val="24"/>
              </w:rPr>
              <w:t>Living the cooperative value of ‘self-responsibility’ so expectations on what can be done from the centre are practical.</w:t>
            </w:r>
          </w:p>
        </w:tc>
        <w:tc>
          <w:tcPr>
            <w:tcW w:w="2509" w:type="dxa"/>
            <w:tcBorders>
              <w:top w:val="single" w:sz="4" w:space="0" w:color="auto"/>
              <w:left w:val="single" w:sz="4" w:space="0" w:color="auto"/>
              <w:bottom w:val="single" w:sz="4" w:space="0" w:color="auto"/>
              <w:right w:val="single" w:sz="4" w:space="0" w:color="auto"/>
            </w:tcBorders>
          </w:tcPr>
          <w:p w14:paraId="6267EF0C" w14:textId="77777777" w:rsidR="0092138B" w:rsidRPr="00B172B7" w:rsidRDefault="0092138B" w:rsidP="00B172B7">
            <w:pPr>
              <w:pStyle w:val="ListParagraph"/>
              <w:spacing w:after="0" w:line="240" w:lineRule="auto"/>
              <w:ind w:left="131"/>
              <w:rPr>
                <w:rFonts w:eastAsia="Times New Roman"/>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tcPr>
          <w:p w14:paraId="484A7A79" w14:textId="77777777" w:rsidR="0092138B" w:rsidRPr="00B172B7" w:rsidRDefault="0092138B" w:rsidP="004E7FBA">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11F92044"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4F35D889" w14:textId="1D5791E5"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F26B1" w14:textId="35EC5400" w:rsidR="0092138B" w:rsidRPr="00B172B7" w:rsidRDefault="0092138B" w:rsidP="009D24FB">
            <w:pPr>
              <w:rPr>
                <w:color w:val="000000"/>
                <w:sz w:val="24"/>
                <w:szCs w:val="24"/>
              </w:rPr>
            </w:pPr>
            <w:r>
              <w:rPr>
                <w:color w:val="000000"/>
                <w:sz w:val="24"/>
                <w:szCs w:val="24"/>
              </w:rPr>
              <w:lastRenderedPageBreak/>
              <w:t>1.13</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27BF" w14:textId="32A2A7BD" w:rsidR="0092138B" w:rsidRDefault="0092138B" w:rsidP="009D24FB">
            <w:pPr>
              <w:pStyle w:val="NormalWeb"/>
              <w:spacing w:before="0" w:beforeAutospacing="0" w:after="0" w:afterAutospacing="0"/>
            </w:pPr>
            <w:r>
              <w:rPr>
                <w:rFonts w:ascii="Calibri" w:hAnsi="Calibri" w:cs="Calibri"/>
                <w:i/>
                <w:iCs/>
                <w:color w:val="FF0000"/>
              </w:rPr>
              <w:t>Could GMCA lead on a regional approach that could be used in other regions.  Do same for other regions – eg London and North East.</w:t>
            </w:r>
          </w:p>
          <w:p w14:paraId="6CA184C1" w14:textId="77777777" w:rsidR="0092138B" w:rsidRDefault="0092138B" w:rsidP="009D24FB">
            <w:pPr>
              <w:pStyle w:val="NormalWeb"/>
              <w:spacing w:before="0" w:beforeAutospacing="0" w:after="0" w:afterAutospacing="0"/>
            </w:pPr>
            <w:r>
              <w:rPr>
                <w:rFonts w:ascii="Calibri" w:hAnsi="Calibri" w:cs="Calibri"/>
                <w:i/>
                <w:iCs/>
                <w:color w:val="FF0000"/>
              </w:rPr>
              <w:t>Could this approach work for National groups with Scottish and Welsh members working together.  </w:t>
            </w:r>
          </w:p>
          <w:p w14:paraId="742C4823" w14:textId="4C47ECA4" w:rsidR="0092138B" w:rsidRPr="009D24FB" w:rsidRDefault="0092138B" w:rsidP="0092138B">
            <w:pPr>
              <w:pStyle w:val="NormalWeb"/>
              <w:spacing w:before="0" w:beforeAutospacing="0" w:after="0" w:afterAutospacing="0"/>
              <w:rPr>
                <w:color w:val="000000"/>
              </w:rPr>
            </w:pPr>
          </w:p>
        </w:tc>
        <w:tc>
          <w:tcPr>
            <w:tcW w:w="2509" w:type="dxa"/>
            <w:tcBorders>
              <w:top w:val="single" w:sz="4" w:space="0" w:color="auto"/>
              <w:left w:val="single" w:sz="4" w:space="0" w:color="auto"/>
              <w:bottom w:val="single" w:sz="4" w:space="0" w:color="auto"/>
              <w:right w:val="single" w:sz="4" w:space="0" w:color="auto"/>
            </w:tcBorders>
          </w:tcPr>
          <w:p w14:paraId="61D85FDF" w14:textId="77777777" w:rsidR="0092138B" w:rsidRPr="00B172B7" w:rsidRDefault="0092138B" w:rsidP="009D24FB">
            <w:pPr>
              <w:spacing w:after="0" w:line="240" w:lineRule="auto"/>
              <w:ind w:left="131"/>
              <w:rPr>
                <w:rFonts w:eastAsia="Times New Roman"/>
                <w:color w:val="000000"/>
                <w:sz w:val="24"/>
                <w:szCs w:val="24"/>
              </w:rPr>
            </w:pPr>
          </w:p>
        </w:tc>
        <w:tc>
          <w:tcPr>
            <w:tcW w:w="2689" w:type="dxa"/>
            <w:tcBorders>
              <w:top w:val="single" w:sz="4" w:space="0" w:color="auto"/>
              <w:left w:val="single" w:sz="4" w:space="0" w:color="auto"/>
              <w:bottom w:val="single" w:sz="4" w:space="0" w:color="auto"/>
              <w:right w:val="single" w:sz="4" w:space="0" w:color="auto"/>
            </w:tcBorders>
          </w:tcPr>
          <w:p w14:paraId="44E2E346" w14:textId="77777777" w:rsidR="0092138B" w:rsidRPr="00B172B7" w:rsidRDefault="0092138B" w:rsidP="009D24FB">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4384B2B7"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2C467C25" w14:textId="54C8FCFB"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0CD05" w14:textId="465F4171" w:rsidR="0092138B" w:rsidRPr="00B172B7" w:rsidRDefault="0092138B" w:rsidP="009D24FB">
            <w:pPr>
              <w:rPr>
                <w:color w:val="000000"/>
                <w:sz w:val="24"/>
                <w:szCs w:val="24"/>
              </w:rPr>
            </w:pPr>
            <w:r>
              <w:rPr>
                <w:color w:val="000000"/>
                <w:sz w:val="24"/>
                <w:szCs w:val="24"/>
              </w:rPr>
              <w:t>1.14</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61D13" w14:textId="20B7813F" w:rsidR="0092138B" w:rsidRPr="009D24FB" w:rsidRDefault="0092138B" w:rsidP="009D24FB">
            <w:pPr>
              <w:pStyle w:val="ListParagraph"/>
              <w:numPr>
                <w:ilvl w:val="0"/>
                <w:numId w:val="3"/>
              </w:numPr>
              <w:spacing w:after="0" w:line="240" w:lineRule="auto"/>
              <w:rPr>
                <w:rFonts w:eastAsia="Times New Roman"/>
                <w:color w:val="000000"/>
                <w:sz w:val="24"/>
                <w:szCs w:val="24"/>
              </w:rPr>
            </w:pPr>
            <w:r w:rsidRPr="009D24FB">
              <w:rPr>
                <w:color w:val="000000"/>
                <w:sz w:val="24"/>
                <w:szCs w:val="24"/>
              </w:rPr>
              <w:t xml:space="preserve"> Identify/recruit regional Champions to work with thematic/service leads encouraging more working at a local level so learning from </w:t>
            </w:r>
            <w:r>
              <w:rPr>
                <w:color w:val="000000"/>
                <w:sz w:val="24"/>
                <w:szCs w:val="24"/>
              </w:rPr>
              <w:t>P</w:t>
            </w:r>
            <w:r w:rsidRPr="009D24FB">
              <w:rPr>
                <w:color w:val="000000"/>
                <w:sz w:val="24"/>
                <w:szCs w:val="24"/>
              </w:rPr>
              <w:t xml:space="preserve">olicy </w:t>
            </w:r>
            <w:r>
              <w:rPr>
                <w:color w:val="000000"/>
                <w:sz w:val="24"/>
                <w:szCs w:val="24"/>
              </w:rPr>
              <w:t>L</w:t>
            </w:r>
            <w:r w:rsidRPr="009D24FB">
              <w:rPr>
                <w:color w:val="000000"/>
                <w:sz w:val="24"/>
                <w:szCs w:val="24"/>
              </w:rPr>
              <w:t>abs is embedded.</w:t>
            </w:r>
          </w:p>
        </w:tc>
        <w:tc>
          <w:tcPr>
            <w:tcW w:w="2509" w:type="dxa"/>
            <w:tcBorders>
              <w:top w:val="single" w:sz="4" w:space="0" w:color="auto"/>
              <w:left w:val="single" w:sz="4" w:space="0" w:color="auto"/>
              <w:bottom w:val="single" w:sz="4" w:space="0" w:color="auto"/>
              <w:right w:val="single" w:sz="4" w:space="0" w:color="auto"/>
            </w:tcBorders>
          </w:tcPr>
          <w:p w14:paraId="6E1616B9" w14:textId="36E780E6" w:rsidR="0092138B" w:rsidRPr="009D24FB" w:rsidRDefault="0092138B" w:rsidP="009D24FB">
            <w:pPr>
              <w:spacing w:after="0" w:line="240" w:lineRule="auto"/>
              <w:ind w:left="131"/>
              <w:rPr>
                <w:rFonts w:eastAsia="Times New Roman"/>
                <w:color w:val="000000"/>
                <w:sz w:val="24"/>
                <w:szCs w:val="24"/>
              </w:rPr>
            </w:pPr>
            <w:r>
              <w:rPr>
                <w:rFonts w:eastAsia="Times New Roman"/>
                <w:color w:val="000000"/>
                <w:sz w:val="24"/>
                <w:szCs w:val="24"/>
              </w:rPr>
              <w:t>Member Councils could be asked to identify their Champions as a follow up to the application process</w:t>
            </w:r>
          </w:p>
        </w:tc>
        <w:tc>
          <w:tcPr>
            <w:tcW w:w="2689" w:type="dxa"/>
            <w:tcBorders>
              <w:top w:val="single" w:sz="4" w:space="0" w:color="auto"/>
              <w:left w:val="single" w:sz="4" w:space="0" w:color="auto"/>
              <w:bottom w:val="single" w:sz="4" w:space="0" w:color="auto"/>
              <w:right w:val="single" w:sz="4" w:space="0" w:color="auto"/>
            </w:tcBorders>
          </w:tcPr>
          <w:p w14:paraId="6072B995" w14:textId="77777777" w:rsidR="0092138B" w:rsidRPr="00B172B7" w:rsidRDefault="0092138B" w:rsidP="009D24FB">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3D9E159B"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4DFB8529" w14:textId="74AFAEC7" w:rsidTr="0092138B">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6A50" w14:textId="219849F8" w:rsidR="0092138B" w:rsidRPr="00B172B7" w:rsidRDefault="0092138B" w:rsidP="009D24FB">
            <w:pPr>
              <w:rPr>
                <w:color w:val="000000"/>
                <w:sz w:val="24"/>
                <w:szCs w:val="24"/>
              </w:rPr>
            </w:pPr>
            <w:r>
              <w:rPr>
                <w:color w:val="000000"/>
                <w:sz w:val="24"/>
                <w:szCs w:val="24"/>
              </w:rPr>
              <w:t>1.15</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C54DA" w14:textId="42819C19" w:rsidR="0092138B" w:rsidRPr="009D24FB" w:rsidRDefault="0092138B" w:rsidP="009D24FB">
            <w:pPr>
              <w:pStyle w:val="ListParagraph"/>
              <w:numPr>
                <w:ilvl w:val="0"/>
                <w:numId w:val="3"/>
              </w:numPr>
              <w:spacing w:after="0" w:line="240" w:lineRule="auto"/>
              <w:rPr>
                <w:rFonts w:eastAsia="Times New Roman"/>
                <w:color w:val="000000"/>
                <w:sz w:val="24"/>
                <w:szCs w:val="24"/>
              </w:rPr>
            </w:pPr>
            <w:r w:rsidRPr="009D24FB">
              <w:rPr>
                <w:color w:val="000000"/>
                <w:sz w:val="24"/>
                <w:szCs w:val="24"/>
              </w:rPr>
              <w:t>From a National perspective discussions can sometimes be English centric so there is a role for Scottish and Welsh Councils to highlight those difference and in order to expand the Network in those countries</w:t>
            </w:r>
          </w:p>
        </w:tc>
        <w:tc>
          <w:tcPr>
            <w:tcW w:w="2509" w:type="dxa"/>
            <w:tcBorders>
              <w:top w:val="single" w:sz="4" w:space="0" w:color="auto"/>
              <w:left w:val="single" w:sz="4" w:space="0" w:color="auto"/>
              <w:bottom w:val="single" w:sz="4" w:space="0" w:color="auto"/>
              <w:right w:val="single" w:sz="4" w:space="0" w:color="auto"/>
            </w:tcBorders>
          </w:tcPr>
          <w:p w14:paraId="37702E93" w14:textId="7CA16D1B" w:rsidR="0092138B" w:rsidRPr="009D24FB" w:rsidRDefault="0092138B" w:rsidP="009D24FB">
            <w:pPr>
              <w:spacing w:after="0" w:line="240" w:lineRule="auto"/>
              <w:ind w:left="131"/>
              <w:rPr>
                <w:rFonts w:eastAsia="Times New Roman"/>
                <w:color w:val="000000"/>
                <w:sz w:val="24"/>
                <w:szCs w:val="24"/>
              </w:rPr>
            </w:pPr>
            <w:r w:rsidRPr="009D24FB">
              <w:rPr>
                <w:rFonts w:ascii="Calibri" w:hAnsi="Calibri" w:cs="Calibri"/>
                <w:i/>
                <w:iCs/>
                <w:color w:val="FF0000"/>
                <w:sz w:val="24"/>
                <w:szCs w:val="24"/>
              </w:rPr>
              <w:t>Cllr David Darkin offered to support increase membership in Wales</w:t>
            </w:r>
            <w:r>
              <w:rPr>
                <w:rFonts w:ascii="Calibri" w:hAnsi="Calibri" w:cs="Calibri"/>
                <w:i/>
                <w:iCs/>
                <w:color w:val="FF0000"/>
                <w:sz w:val="24"/>
                <w:szCs w:val="24"/>
              </w:rPr>
              <w:t xml:space="preserve"> including translation</w:t>
            </w:r>
            <w:r w:rsidRPr="009D24FB">
              <w:rPr>
                <w:rFonts w:ascii="Calibri" w:hAnsi="Calibri" w:cs="Calibri"/>
                <w:i/>
                <w:iCs/>
                <w:color w:val="FF0000"/>
                <w:sz w:val="24"/>
                <w:szCs w:val="24"/>
              </w:rPr>
              <w:t>.</w:t>
            </w:r>
          </w:p>
        </w:tc>
        <w:tc>
          <w:tcPr>
            <w:tcW w:w="2689" w:type="dxa"/>
            <w:tcBorders>
              <w:top w:val="single" w:sz="4" w:space="0" w:color="auto"/>
              <w:left w:val="single" w:sz="4" w:space="0" w:color="auto"/>
              <w:bottom w:val="single" w:sz="4" w:space="0" w:color="auto"/>
              <w:right w:val="single" w:sz="4" w:space="0" w:color="auto"/>
            </w:tcBorders>
          </w:tcPr>
          <w:p w14:paraId="65B78F26" w14:textId="77777777" w:rsidR="0092138B" w:rsidRPr="00B172B7" w:rsidRDefault="0092138B" w:rsidP="009D24FB">
            <w:pPr>
              <w:pStyle w:val="ListParagraph"/>
              <w:spacing w:after="0" w:line="240" w:lineRule="auto"/>
              <w:rPr>
                <w:rFonts w:eastAsia="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14:paraId="12D0EF79" w14:textId="77777777" w:rsidR="0092138B" w:rsidRPr="00B172B7" w:rsidRDefault="0092138B" w:rsidP="0092138B">
            <w:pPr>
              <w:pStyle w:val="ListParagraph"/>
              <w:spacing w:after="0" w:line="240" w:lineRule="auto"/>
              <w:ind w:left="51"/>
              <w:rPr>
                <w:rFonts w:eastAsia="Times New Roman"/>
                <w:color w:val="000000"/>
                <w:sz w:val="24"/>
                <w:szCs w:val="24"/>
              </w:rPr>
            </w:pPr>
          </w:p>
        </w:tc>
      </w:tr>
      <w:tr w:rsidR="0092138B" w:rsidRPr="00B172B7" w14:paraId="3242E3AC" w14:textId="747FAD13" w:rsidTr="00793A87">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DF7D" w14:textId="5D94541F" w:rsidR="0092138B" w:rsidRDefault="0092138B" w:rsidP="009D24FB">
            <w:pPr>
              <w:rPr>
                <w:color w:val="000000"/>
                <w:sz w:val="24"/>
                <w:szCs w:val="24"/>
              </w:rPr>
            </w:pPr>
            <w:r>
              <w:rPr>
                <w:color w:val="000000"/>
                <w:sz w:val="24"/>
                <w:szCs w:val="24"/>
              </w:rPr>
              <w:t>1.16</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629A" w14:textId="24E352D7" w:rsidR="0092138B" w:rsidRPr="009D24FB" w:rsidRDefault="0092138B" w:rsidP="009D24FB">
            <w:pPr>
              <w:pStyle w:val="ListParagraph"/>
              <w:numPr>
                <w:ilvl w:val="0"/>
                <w:numId w:val="3"/>
              </w:numPr>
              <w:spacing w:after="0" w:line="240" w:lineRule="auto"/>
              <w:rPr>
                <w:color w:val="000000"/>
                <w:sz w:val="24"/>
                <w:szCs w:val="24"/>
              </w:rPr>
            </w:pPr>
            <w:r>
              <w:rPr>
                <w:color w:val="000000"/>
                <w:sz w:val="24"/>
                <w:szCs w:val="24"/>
              </w:rPr>
              <w:t>Develop a Welcome Pack for new members of the Network</w:t>
            </w:r>
          </w:p>
        </w:tc>
        <w:tc>
          <w:tcPr>
            <w:tcW w:w="2509" w:type="dxa"/>
            <w:tcBorders>
              <w:top w:val="single" w:sz="4" w:space="0" w:color="auto"/>
              <w:left w:val="single" w:sz="4" w:space="0" w:color="auto"/>
              <w:bottom w:val="single" w:sz="4" w:space="0" w:color="auto"/>
              <w:right w:val="single" w:sz="4" w:space="0" w:color="auto"/>
            </w:tcBorders>
          </w:tcPr>
          <w:p w14:paraId="519C7D85" w14:textId="6784548C" w:rsidR="0092138B" w:rsidRPr="0092138B" w:rsidRDefault="0092138B" w:rsidP="009D24FB">
            <w:pPr>
              <w:spacing w:after="0" w:line="240" w:lineRule="auto"/>
              <w:ind w:left="131"/>
              <w:rPr>
                <w:rFonts w:ascii="Calibri" w:hAnsi="Calibri" w:cs="Calibri"/>
                <w:color w:val="FF0000"/>
                <w:sz w:val="24"/>
                <w:szCs w:val="24"/>
              </w:rPr>
            </w:pPr>
            <w:r w:rsidRPr="0092138B">
              <w:rPr>
                <w:rFonts w:ascii="Calibri" w:hAnsi="Calibri" w:cs="Calibri"/>
                <w:sz w:val="24"/>
                <w:szCs w:val="24"/>
              </w:rPr>
              <w:t xml:space="preserve">Nicola Huckerby </w:t>
            </w: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14:paraId="7B882D68" w14:textId="07668BB8" w:rsidR="0092138B" w:rsidRPr="00B172B7" w:rsidRDefault="0092138B" w:rsidP="009D24FB">
            <w:pPr>
              <w:pStyle w:val="ListParagraph"/>
              <w:spacing w:after="0" w:line="240" w:lineRule="auto"/>
              <w:rPr>
                <w:rFonts w:eastAsia="Times New Roman"/>
                <w:color w:val="000000"/>
                <w:sz w:val="24"/>
                <w:szCs w:val="24"/>
              </w:rPr>
            </w:pPr>
            <w:r>
              <w:rPr>
                <w:rFonts w:eastAsia="Times New Roman"/>
                <w:color w:val="000000"/>
                <w:sz w:val="24"/>
                <w:szCs w:val="24"/>
              </w:rPr>
              <w:t xml:space="preserve">Summer 2024 </w:t>
            </w:r>
          </w:p>
        </w:tc>
        <w:tc>
          <w:tcPr>
            <w:tcW w:w="10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11FB3FA" w14:textId="5D484CCA" w:rsidR="0092138B" w:rsidRDefault="00793A87" w:rsidP="0092138B">
            <w:pPr>
              <w:pStyle w:val="ListParagraph"/>
              <w:spacing w:after="0" w:line="240" w:lineRule="auto"/>
              <w:ind w:left="51"/>
              <w:rPr>
                <w:rFonts w:eastAsia="Times New Roman"/>
                <w:color w:val="000000"/>
                <w:sz w:val="24"/>
                <w:szCs w:val="24"/>
              </w:rPr>
            </w:pPr>
            <w:r>
              <w:rPr>
                <w:rFonts w:eastAsia="Times New Roman"/>
                <w:color w:val="000000"/>
                <w:sz w:val="24"/>
                <w:szCs w:val="24"/>
              </w:rPr>
              <w:t>Complete</w:t>
            </w:r>
          </w:p>
        </w:tc>
      </w:tr>
    </w:tbl>
    <w:p w14:paraId="47875144" w14:textId="77777777" w:rsidR="00354D23" w:rsidRDefault="00354D23"/>
    <w:p w14:paraId="1C3CFDC3" w14:textId="77777777" w:rsidR="00132051" w:rsidRDefault="00132051">
      <w:pPr>
        <w:rPr>
          <w:b/>
          <w:bCs/>
          <w:color w:val="000000"/>
          <w:sz w:val="32"/>
          <w:szCs w:val="32"/>
        </w:rPr>
      </w:pPr>
      <w:r>
        <w:rPr>
          <w:b/>
          <w:bCs/>
          <w:color w:val="000000"/>
          <w:sz w:val="32"/>
          <w:szCs w:val="32"/>
        </w:rPr>
        <w:br w:type="page"/>
      </w:r>
    </w:p>
    <w:p w14:paraId="175A3D26" w14:textId="7F5FE0B8" w:rsidR="00354D23" w:rsidRDefault="00354D23" w:rsidP="00354D23">
      <w:r>
        <w:rPr>
          <w:b/>
          <w:bCs/>
          <w:color w:val="000000"/>
          <w:sz w:val="32"/>
          <w:szCs w:val="32"/>
        </w:rPr>
        <w:lastRenderedPageBreak/>
        <w:t>Made up of cooperative councils:</w:t>
      </w:r>
    </w:p>
    <w:tbl>
      <w:tblPr>
        <w:tblW w:w="0" w:type="auto"/>
        <w:tblCellMar>
          <w:left w:w="0" w:type="dxa"/>
          <w:right w:w="0" w:type="dxa"/>
        </w:tblCellMar>
        <w:tblLook w:val="04A0" w:firstRow="1" w:lastRow="0" w:firstColumn="1" w:lastColumn="0" w:noHBand="0" w:noVBand="1"/>
      </w:tblPr>
      <w:tblGrid>
        <w:gridCol w:w="1506"/>
        <w:gridCol w:w="12432"/>
      </w:tblGrid>
      <w:tr w:rsidR="00F235BD" w14:paraId="29F1743F" w14:textId="77777777" w:rsidTr="00D16507">
        <w:tc>
          <w:tcPr>
            <w:tcW w:w="150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2BD2B69" w14:textId="77777777" w:rsidR="00F235BD" w:rsidRDefault="00F235BD" w:rsidP="00F30CAC">
            <w:r>
              <w:rPr>
                <w:b/>
                <w:bCs/>
                <w:color w:val="000000"/>
                <w:sz w:val="24"/>
                <w:szCs w:val="24"/>
              </w:rPr>
              <w:t>Objective</w:t>
            </w:r>
          </w:p>
        </w:tc>
        <w:tc>
          <w:tcPr>
            <w:tcW w:w="12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B4277" w14:textId="576EA4E2" w:rsidR="00F235BD" w:rsidRDefault="00F235BD" w:rsidP="00F30CAC">
            <w:pPr>
              <w:rPr>
                <w:b/>
                <w:bCs/>
                <w:color w:val="000000"/>
                <w:sz w:val="24"/>
                <w:szCs w:val="24"/>
              </w:rPr>
            </w:pPr>
            <w:r>
              <w:rPr>
                <w:b/>
                <w:bCs/>
                <w:color w:val="000000"/>
                <w:sz w:val="24"/>
                <w:szCs w:val="24"/>
              </w:rPr>
              <w:t>Cooperative councils</w:t>
            </w:r>
            <w:r>
              <w:rPr>
                <w:color w:val="000000"/>
                <w:sz w:val="24"/>
                <w:szCs w:val="24"/>
              </w:rPr>
              <w:t xml:space="preserve"> - </w:t>
            </w:r>
            <w:r w:rsidR="00E32669">
              <w:rPr>
                <w:color w:val="000000"/>
                <w:sz w:val="24"/>
                <w:szCs w:val="24"/>
              </w:rPr>
              <w:t>S</w:t>
            </w:r>
            <w:r w:rsidRPr="00CE3AEB">
              <w:rPr>
                <w:color w:val="000000"/>
                <w:sz w:val="24"/>
                <w:szCs w:val="24"/>
                <w:highlight w:val="yellow"/>
              </w:rPr>
              <w:t xml:space="preserve">upport existing CCIN members to </w:t>
            </w:r>
            <w:r w:rsidR="00E32669">
              <w:rPr>
                <w:color w:val="000000"/>
                <w:sz w:val="24"/>
                <w:szCs w:val="24"/>
                <w:highlight w:val="yellow"/>
              </w:rPr>
              <w:t>deepen</w:t>
            </w:r>
            <w:r w:rsidRPr="00CE3AEB">
              <w:rPr>
                <w:color w:val="000000"/>
                <w:sz w:val="24"/>
                <w:szCs w:val="24"/>
                <w:highlight w:val="yellow"/>
              </w:rPr>
              <w:t xml:space="preserve"> engagement with cooperative practice throughout their organisation</w:t>
            </w:r>
          </w:p>
        </w:tc>
      </w:tr>
    </w:tbl>
    <w:p w14:paraId="7BE8A19C" w14:textId="6ADFF2AF" w:rsidR="00354D23" w:rsidRDefault="00354D23" w:rsidP="00354D23">
      <w:pPr>
        <w:rPr>
          <w:b/>
          <w:bCs/>
          <w:color w:val="000000"/>
          <w:sz w:val="24"/>
          <w:szCs w:val="24"/>
        </w:rPr>
      </w:pPr>
    </w:p>
    <w:tbl>
      <w:tblPr>
        <w:tblW w:w="13970" w:type="dxa"/>
        <w:tblCellMar>
          <w:left w:w="0" w:type="dxa"/>
          <w:right w:w="0" w:type="dxa"/>
        </w:tblCellMar>
        <w:tblLook w:val="04A0" w:firstRow="1" w:lastRow="0" w:firstColumn="1" w:lastColumn="0" w:noHBand="0" w:noVBand="1"/>
      </w:tblPr>
      <w:tblGrid>
        <w:gridCol w:w="4952"/>
        <w:gridCol w:w="1803"/>
        <w:gridCol w:w="1803"/>
        <w:gridCol w:w="1804"/>
        <w:gridCol w:w="1804"/>
        <w:gridCol w:w="1804"/>
      </w:tblGrid>
      <w:tr w:rsidR="003D45AF" w:rsidRPr="00D16507" w14:paraId="7A9E43B2" w14:textId="77777777" w:rsidTr="00D16507">
        <w:tc>
          <w:tcPr>
            <w:tcW w:w="4952"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4FA1B2D" w14:textId="77777777" w:rsidR="003D45AF" w:rsidRPr="00D16507" w:rsidRDefault="003D45AF" w:rsidP="00F30CAC">
            <w:pPr>
              <w:rPr>
                <w:b/>
                <w:bCs/>
              </w:rPr>
            </w:pPr>
            <w:r w:rsidRPr="00D16507">
              <w:rPr>
                <w:b/>
                <w:bCs/>
              </w:rPr>
              <w:t> Measures</w:t>
            </w:r>
          </w:p>
        </w:tc>
        <w:tc>
          <w:tcPr>
            <w:tcW w:w="1803"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B1964BE" w14:textId="77777777" w:rsidR="003D45AF" w:rsidRPr="00D16507" w:rsidRDefault="003D45AF" w:rsidP="00F30CAC">
            <w:pPr>
              <w:spacing w:after="0"/>
              <w:jc w:val="center"/>
              <w:rPr>
                <w:b/>
                <w:bCs/>
              </w:rPr>
            </w:pPr>
            <w:r w:rsidRPr="00D16507">
              <w:rPr>
                <w:b/>
                <w:bCs/>
              </w:rPr>
              <w:t>July 2022</w:t>
            </w:r>
          </w:p>
        </w:tc>
        <w:tc>
          <w:tcPr>
            <w:tcW w:w="1803"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83A9EB2" w14:textId="77777777" w:rsidR="003D45AF" w:rsidRPr="00D16507" w:rsidRDefault="003D45AF" w:rsidP="00F30CAC">
            <w:pPr>
              <w:spacing w:after="0"/>
              <w:jc w:val="center"/>
              <w:rPr>
                <w:b/>
                <w:bCs/>
              </w:rPr>
            </w:pPr>
            <w:r w:rsidRPr="00D16507">
              <w:rPr>
                <w:b/>
                <w:bCs/>
              </w:rPr>
              <w:t>July 2023</w:t>
            </w:r>
          </w:p>
        </w:tc>
        <w:tc>
          <w:tcPr>
            <w:tcW w:w="1804"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BE6EC0D" w14:textId="77777777" w:rsidR="003D45AF" w:rsidRPr="00D16507" w:rsidRDefault="003D45AF" w:rsidP="00F30CAC">
            <w:pPr>
              <w:spacing w:after="0"/>
              <w:jc w:val="center"/>
              <w:rPr>
                <w:b/>
                <w:bCs/>
              </w:rPr>
            </w:pPr>
            <w:r w:rsidRPr="00D16507">
              <w:rPr>
                <w:b/>
                <w:bCs/>
              </w:rPr>
              <w:t>July 2024</w:t>
            </w:r>
          </w:p>
          <w:p w14:paraId="14FAA350" w14:textId="77777777" w:rsidR="003D45AF" w:rsidRPr="00D16507" w:rsidRDefault="003D45AF" w:rsidP="00F30CAC">
            <w:pPr>
              <w:spacing w:after="0"/>
              <w:jc w:val="center"/>
              <w:rPr>
                <w:b/>
                <w:bCs/>
              </w:rPr>
            </w:pPr>
            <w:r w:rsidRPr="00D16507">
              <w:rPr>
                <w:b/>
                <w:bCs/>
              </w:rPr>
              <w:t>(Provisional)</w:t>
            </w:r>
          </w:p>
        </w:tc>
        <w:tc>
          <w:tcPr>
            <w:tcW w:w="1804" w:type="dxa"/>
            <w:tcBorders>
              <w:top w:val="single" w:sz="8" w:space="0" w:color="auto"/>
              <w:left w:val="nil"/>
              <w:bottom w:val="single" w:sz="8" w:space="0" w:color="auto"/>
              <w:right w:val="single" w:sz="8" w:space="0" w:color="auto"/>
            </w:tcBorders>
            <w:shd w:val="clear" w:color="auto" w:fill="A6A6A6" w:themeFill="background1" w:themeFillShade="A6"/>
          </w:tcPr>
          <w:p w14:paraId="6E57FFD0" w14:textId="77777777" w:rsidR="003D45AF" w:rsidRPr="00D16507" w:rsidRDefault="003D45AF" w:rsidP="00F30CAC">
            <w:pPr>
              <w:spacing w:after="0"/>
              <w:jc w:val="center"/>
              <w:rPr>
                <w:b/>
                <w:bCs/>
              </w:rPr>
            </w:pPr>
            <w:r w:rsidRPr="00D16507">
              <w:rPr>
                <w:b/>
                <w:bCs/>
              </w:rPr>
              <w:t>July 2025</w:t>
            </w:r>
          </w:p>
          <w:p w14:paraId="40FDC0E7" w14:textId="77777777" w:rsidR="003D45AF" w:rsidRPr="00D16507" w:rsidRDefault="003D45AF" w:rsidP="00F30CAC">
            <w:pPr>
              <w:spacing w:after="0"/>
              <w:jc w:val="center"/>
              <w:rPr>
                <w:b/>
                <w:bCs/>
              </w:rPr>
            </w:pPr>
            <w:r w:rsidRPr="00D16507">
              <w:rPr>
                <w:b/>
                <w:bCs/>
              </w:rPr>
              <w:t>Target</w:t>
            </w:r>
          </w:p>
        </w:tc>
        <w:tc>
          <w:tcPr>
            <w:tcW w:w="1804" w:type="dxa"/>
            <w:tcBorders>
              <w:top w:val="single" w:sz="8" w:space="0" w:color="auto"/>
              <w:left w:val="nil"/>
              <w:bottom w:val="single" w:sz="8" w:space="0" w:color="auto"/>
              <w:right w:val="single" w:sz="8" w:space="0" w:color="auto"/>
            </w:tcBorders>
            <w:shd w:val="clear" w:color="auto" w:fill="A6A6A6" w:themeFill="background1" w:themeFillShade="A6"/>
          </w:tcPr>
          <w:p w14:paraId="61DE3EF3" w14:textId="77777777" w:rsidR="003D45AF" w:rsidRPr="00D16507" w:rsidRDefault="003D45AF" w:rsidP="00F30CAC">
            <w:pPr>
              <w:spacing w:after="0"/>
              <w:jc w:val="center"/>
              <w:rPr>
                <w:b/>
                <w:bCs/>
              </w:rPr>
            </w:pPr>
            <w:r w:rsidRPr="00D16507">
              <w:rPr>
                <w:b/>
                <w:bCs/>
              </w:rPr>
              <w:t>July 2026</w:t>
            </w:r>
          </w:p>
          <w:p w14:paraId="2621D2BC" w14:textId="77777777" w:rsidR="003D45AF" w:rsidRPr="00D16507" w:rsidRDefault="003D45AF" w:rsidP="00F30CAC">
            <w:pPr>
              <w:spacing w:after="0"/>
              <w:jc w:val="center"/>
              <w:rPr>
                <w:b/>
                <w:bCs/>
              </w:rPr>
            </w:pPr>
            <w:r w:rsidRPr="00D16507">
              <w:rPr>
                <w:b/>
                <w:bCs/>
              </w:rPr>
              <w:t>Target</w:t>
            </w:r>
          </w:p>
        </w:tc>
      </w:tr>
      <w:tr w:rsidR="003D45AF" w14:paraId="6AFB18D3" w14:textId="77777777" w:rsidTr="00227046">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F5DB" w14:textId="77777777" w:rsidR="003D45AF" w:rsidRDefault="003D45AF" w:rsidP="00F30CAC">
            <w:r>
              <w:t>Full Council Members</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773D229F" w14:textId="743E18E2" w:rsidR="003D45AF" w:rsidRDefault="003D45AF" w:rsidP="00F30CAC">
            <w:pPr>
              <w:jc w:val="center"/>
            </w:pPr>
            <w:r>
              <w:t>34</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7F66292A" w14:textId="58739B48" w:rsidR="003D45AF" w:rsidRDefault="00D16507" w:rsidP="00F30CAC">
            <w:pPr>
              <w:jc w:val="center"/>
            </w:pPr>
            <w:r>
              <w:t>45</w:t>
            </w: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0D4636C2" w14:textId="6981CC07" w:rsidR="003D45AF" w:rsidRDefault="00D16507" w:rsidP="00F30CAC">
            <w:pPr>
              <w:jc w:val="center"/>
            </w:pPr>
            <w:r>
              <w:t>46</w:t>
            </w:r>
          </w:p>
        </w:tc>
        <w:tc>
          <w:tcPr>
            <w:tcW w:w="1804" w:type="dxa"/>
            <w:tcBorders>
              <w:top w:val="nil"/>
              <w:left w:val="nil"/>
              <w:bottom w:val="single" w:sz="8" w:space="0" w:color="auto"/>
              <w:right w:val="single" w:sz="8" w:space="0" w:color="auto"/>
            </w:tcBorders>
            <w:shd w:val="clear" w:color="auto" w:fill="D9D9D9" w:themeFill="background1" w:themeFillShade="D9"/>
          </w:tcPr>
          <w:p w14:paraId="59AF65C0" w14:textId="5EEAEE99"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Pr>
          <w:p w14:paraId="38DF5636" w14:textId="337D09BA" w:rsidR="003D45AF" w:rsidRDefault="003D45AF" w:rsidP="00F30CAC">
            <w:pPr>
              <w:jc w:val="center"/>
            </w:pPr>
          </w:p>
        </w:tc>
      </w:tr>
      <w:tr w:rsidR="003D45AF" w14:paraId="0039580D" w14:textId="77777777" w:rsidTr="00D16507">
        <w:tc>
          <w:tcPr>
            <w:tcW w:w="495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3FD6D82" w14:textId="661F004F" w:rsidR="003D45AF" w:rsidRPr="003D45AF" w:rsidRDefault="003D45AF" w:rsidP="00F30CAC">
            <w:pPr>
              <w:rPr>
                <w:b/>
                <w:bCs/>
              </w:rPr>
            </w:pPr>
            <w:r w:rsidRPr="003D45AF">
              <w:rPr>
                <w:b/>
                <w:bCs/>
              </w:rPr>
              <w:t>Policy Labs:</w:t>
            </w:r>
          </w:p>
        </w:tc>
        <w:tc>
          <w:tcPr>
            <w:tcW w:w="18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FB4E14C" w14:textId="36879563" w:rsidR="003D45AF" w:rsidRDefault="003D45AF" w:rsidP="00F30CAC">
            <w:pPr>
              <w:jc w:val="center"/>
            </w:pPr>
          </w:p>
        </w:tc>
        <w:tc>
          <w:tcPr>
            <w:tcW w:w="18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340099" w14:textId="77777777"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B0794EC" w14:textId="77777777"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Pr>
          <w:p w14:paraId="5CE8E312" w14:textId="77777777"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Pr>
          <w:p w14:paraId="6D5C125C" w14:textId="77777777" w:rsidR="003D45AF" w:rsidRDefault="003D45AF" w:rsidP="00F30CAC">
            <w:pPr>
              <w:jc w:val="center"/>
            </w:pPr>
          </w:p>
        </w:tc>
      </w:tr>
      <w:tr w:rsidR="003D45AF" w14:paraId="13271DF0" w14:textId="77777777" w:rsidTr="00227046">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4543C" w14:textId="631A04E9" w:rsidR="003D45AF" w:rsidRDefault="003D45AF" w:rsidP="00F30CAC">
            <w:r>
              <w:t>Number of Policy Labs</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5F90F3A6" w14:textId="06870589" w:rsidR="003D45AF" w:rsidRDefault="003D45AF" w:rsidP="00F30CAC">
            <w:pPr>
              <w:jc w:val="center"/>
            </w:pPr>
            <w:r>
              <w:t>8</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56E00EC8" w14:textId="2C2B2105" w:rsidR="003D45AF" w:rsidRDefault="00D16507" w:rsidP="00F30CAC">
            <w:pPr>
              <w:jc w:val="center"/>
            </w:pPr>
            <w:r>
              <w:t>6</w:t>
            </w: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6CA3E293" w14:textId="43408EBF" w:rsidR="003D45AF" w:rsidRDefault="00D16507" w:rsidP="00F30CAC">
            <w:pPr>
              <w:jc w:val="center"/>
            </w:pPr>
            <w:r>
              <w:t>4</w:t>
            </w:r>
          </w:p>
        </w:tc>
        <w:tc>
          <w:tcPr>
            <w:tcW w:w="1804" w:type="dxa"/>
            <w:tcBorders>
              <w:top w:val="nil"/>
              <w:left w:val="nil"/>
              <w:bottom w:val="single" w:sz="8" w:space="0" w:color="auto"/>
              <w:right w:val="single" w:sz="8" w:space="0" w:color="auto"/>
            </w:tcBorders>
            <w:shd w:val="clear" w:color="auto" w:fill="D9D9D9" w:themeFill="background1" w:themeFillShade="D9"/>
          </w:tcPr>
          <w:p w14:paraId="66380C06" w14:textId="23950744"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Pr>
          <w:p w14:paraId="0F322E4E" w14:textId="1C41CE53" w:rsidR="003D45AF" w:rsidRDefault="003D45AF" w:rsidP="00F30CAC">
            <w:pPr>
              <w:jc w:val="center"/>
            </w:pPr>
          </w:p>
        </w:tc>
      </w:tr>
      <w:tr w:rsidR="003D45AF" w14:paraId="63477F85" w14:textId="77777777" w:rsidTr="00D16507">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42B1F" w14:textId="5215F8C3" w:rsidR="003D45AF" w:rsidRDefault="003D45AF" w:rsidP="00F30CAC">
            <w:r>
              <w:t>Number of Councils participating in Policy Labs</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7DF077D0" w14:textId="6EAA1E0A" w:rsidR="003D45AF" w:rsidRDefault="003D45AF" w:rsidP="00F30CAC">
            <w:pPr>
              <w:jc w:val="center"/>
            </w:pPr>
            <w:r>
              <w:t>25</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0D3156CF" w14:textId="146046BD" w:rsidR="003D45AF" w:rsidRDefault="00D16507" w:rsidP="00F30CAC">
            <w:pPr>
              <w:jc w:val="center"/>
            </w:pPr>
            <w:r>
              <w:t>26</w:t>
            </w: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38DBFA92" w14:textId="5A46871C" w:rsidR="003D45AF" w:rsidRPr="00E517A5" w:rsidRDefault="00E517A5" w:rsidP="00F30CAC">
            <w:pPr>
              <w:jc w:val="center"/>
            </w:pPr>
            <w:r w:rsidRPr="00E517A5">
              <w:t>25</w:t>
            </w:r>
          </w:p>
        </w:tc>
        <w:tc>
          <w:tcPr>
            <w:tcW w:w="1804" w:type="dxa"/>
            <w:tcBorders>
              <w:top w:val="nil"/>
              <w:left w:val="nil"/>
              <w:bottom w:val="single" w:sz="8" w:space="0" w:color="auto"/>
              <w:right w:val="single" w:sz="8" w:space="0" w:color="auto"/>
            </w:tcBorders>
          </w:tcPr>
          <w:p w14:paraId="6A2895CB" w14:textId="77777777" w:rsidR="003D45AF" w:rsidRDefault="003D45AF" w:rsidP="00F30CAC">
            <w:pPr>
              <w:jc w:val="center"/>
            </w:pPr>
            <w:r>
              <w:t>Improving trend</w:t>
            </w:r>
          </w:p>
        </w:tc>
        <w:tc>
          <w:tcPr>
            <w:tcW w:w="1804" w:type="dxa"/>
            <w:tcBorders>
              <w:top w:val="nil"/>
              <w:left w:val="nil"/>
              <w:bottom w:val="single" w:sz="8" w:space="0" w:color="auto"/>
              <w:right w:val="single" w:sz="8" w:space="0" w:color="auto"/>
            </w:tcBorders>
          </w:tcPr>
          <w:p w14:paraId="32077606" w14:textId="77777777" w:rsidR="003D45AF" w:rsidRDefault="003D45AF" w:rsidP="00F30CAC">
            <w:pPr>
              <w:jc w:val="center"/>
            </w:pPr>
            <w:r>
              <w:t>Improving trend</w:t>
            </w:r>
          </w:p>
        </w:tc>
      </w:tr>
      <w:tr w:rsidR="003D45AF" w14:paraId="1A7AC5AC" w14:textId="77777777" w:rsidTr="00D16507">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0C20" w14:textId="13573E7B" w:rsidR="003D45AF" w:rsidRDefault="003D45AF" w:rsidP="00F30CAC">
            <w:r>
              <w:t>Percentage participation</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75D2B72B" w14:textId="47DDE47A" w:rsidR="003D45AF" w:rsidRDefault="003D45AF" w:rsidP="00F30CAC">
            <w:pPr>
              <w:jc w:val="center"/>
            </w:pPr>
            <w:r>
              <w:t>74%</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2FC9EC9A" w14:textId="0C397AEF" w:rsidR="003D45AF" w:rsidRDefault="00D16507" w:rsidP="00F30CAC">
            <w:pPr>
              <w:jc w:val="center"/>
            </w:pPr>
            <w:r>
              <w:t>58%</w:t>
            </w: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70868CB6" w14:textId="221DA63D" w:rsidR="003D45AF" w:rsidRPr="00E517A5" w:rsidRDefault="00E517A5" w:rsidP="00F30CAC">
            <w:pPr>
              <w:jc w:val="center"/>
            </w:pPr>
            <w:r w:rsidRPr="00E517A5">
              <w:t>54%</w:t>
            </w:r>
          </w:p>
        </w:tc>
        <w:tc>
          <w:tcPr>
            <w:tcW w:w="1804" w:type="dxa"/>
            <w:tcBorders>
              <w:top w:val="nil"/>
              <w:left w:val="nil"/>
              <w:bottom w:val="single" w:sz="8" w:space="0" w:color="auto"/>
              <w:right w:val="single" w:sz="8" w:space="0" w:color="auto"/>
            </w:tcBorders>
          </w:tcPr>
          <w:p w14:paraId="74D107DE" w14:textId="77777777" w:rsidR="003D45AF" w:rsidRDefault="003D45AF" w:rsidP="00F30CAC">
            <w:pPr>
              <w:jc w:val="center"/>
            </w:pPr>
            <w:r>
              <w:t>Improving trend</w:t>
            </w:r>
          </w:p>
        </w:tc>
        <w:tc>
          <w:tcPr>
            <w:tcW w:w="1804" w:type="dxa"/>
            <w:tcBorders>
              <w:top w:val="nil"/>
              <w:left w:val="nil"/>
              <w:bottom w:val="single" w:sz="8" w:space="0" w:color="auto"/>
              <w:right w:val="single" w:sz="8" w:space="0" w:color="auto"/>
            </w:tcBorders>
          </w:tcPr>
          <w:p w14:paraId="1227C344" w14:textId="77777777" w:rsidR="003D45AF" w:rsidRDefault="003D45AF" w:rsidP="00F30CAC">
            <w:pPr>
              <w:jc w:val="center"/>
            </w:pPr>
            <w:r>
              <w:t>Improving trend</w:t>
            </w:r>
          </w:p>
        </w:tc>
      </w:tr>
      <w:tr w:rsidR="003D45AF" w14:paraId="2A9D2D9D" w14:textId="77777777" w:rsidTr="00D16507">
        <w:tc>
          <w:tcPr>
            <w:tcW w:w="495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381DA01" w14:textId="65EA66AD" w:rsidR="003D45AF" w:rsidRPr="003D45AF" w:rsidRDefault="003D45AF" w:rsidP="00F30CAC">
            <w:pPr>
              <w:rPr>
                <w:b/>
                <w:bCs/>
              </w:rPr>
            </w:pPr>
            <w:r w:rsidRPr="003D45AF">
              <w:rPr>
                <w:b/>
                <w:bCs/>
              </w:rPr>
              <w:t>Policy Prototypes:</w:t>
            </w:r>
          </w:p>
        </w:tc>
        <w:tc>
          <w:tcPr>
            <w:tcW w:w="18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1D64504" w14:textId="77777777" w:rsidR="003D45AF" w:rsidRDefault="003D45AF" w:rsidP="00F30CAC">
            <w:pPr>
              <w:jc w:val="center"/>
            </w:pPr>
          </w:p>
        </w:tc>
        <w:tc>
          <w:tcPr>
            <w:tcW w:w="18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4225265" w14:textId="77777777"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BF990E" w14:textId="77777777"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Pr>
          <w:p w14:paraId="685F6694" w14:textId="77777777"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Pr>
          <w:p w14:paraId="2EEF3A52" w14:textId="77777777" w:rsidR="003D45AF" w:rsidRDefault="003D45AF" w:rsidP="00F30CAC">
            <w:pPr>
              <w:jc w:val="center"/>
            </w:pPr>
          </w:p>
        </w:tc>
      </w:tr>
      <w:tr w:rsidR="003D45AF" w14:paraId="6360FAB2" w14:textId="77777777" w:rsidTr="00227046">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E1346" w14:textId="31789C54" w:rsidR="003D45AF" w:rsidRDefault="003D45AF" w:rsidP="00F30CAC">
            <w:r>
              <w:t>Number of Policy Prototypes</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7974AFF5" w14:textId="269304D9" w:rsidR="003D45AF" w:rsidRDefault="003D45AF" w:rsidP="00F30CAC">
            <w:pPr>
              <w:jc w:val="center"/>
            </w:pPr>
            <w:r>
              <w:t>2</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14:paraId="0C8F48C9" w14:textId="142DDDF2" w:rsidR="003D45AF" w:rsidRDefault="00D16507" w:rsidP="00F30CAC">
            <w:pPr>
              <w:jc w:val="center"/>
            </w:pPr>
            <w:r>
              <w:t>7</w:t>
            </w: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6FE80761" w14:textId="1EB11586" w:rsidR="003D45AF" w:rsidRDefault="00D16507" w:rsidP="00F30CAC">
            <w:pPr>
              <w:jc w:val="center"/>
            </w:pPr>
            <w:r>
              <w:t>5</w:t>
            </w:r>
          </w:p>
        </w:tc>
        <w:tc>
          <w:tcPr>
            <w:tcW w:w="1804" w:type="dxa"/>
            <w:tcBorders>
              <w:top w:val="nil"/>
              <w:left w:val="nil"/>
              <w:bottom w:val="single" w:sz="8" w:space="0" w:color="auto"/>
              <w:right w:val="single" w:sz="8" w:space="0" w:color="auto"/>
            </w:tcBorders>
            <w:shd w:val="clear" w:color="auto" w:fill="D9D9D9" w:themeFill="background1" w:themeFillShade="D9"/>
          </w:tcPr>
          <w:p w14:paraId="33701591" w14:textId="0C46B163" w:rsidR="003D45AF" w:rsidRDefault="003D45AF" w:rsidP="00F30CAC">
            <w:pPr>
              <w:jc w:val="center"/>
            </w:pPr>
          </w:p>
        </w:tc>
        <w:tc>
          <w:tcPr>
            <w:tcW w:w="1804" w:type="dxa"/>
            <w:tcBorders>
              <w:top w:val="nil"/>
              <w:left w:val="nil"/>
              <w:bottom w:val="single" w:sz="8" w:space="0" w:color="auto"/>
              <w:right w:val="single" w:sz="8" w:space="0" w:color="auto"/>
            </w:tcBorders>
            <w:shd w:val="clear" w:color="auto" w:fill="D9D9D9" w:themeFill="background1" w:themeFillShade="D9"/>
          </w:tcPr>
          <w:p w14:paraId="6DF822EE" w14:textId="27448FA0" w:rsidR="003D45AF" w:rsidRDefault="003D45AF" w:rsidP="00F30CAC">
            <w:pPr>
              <w:jc w:val="center"/>
            </w:pPr>
          </w:p>
        </w:tc>
      </w:tr>
      <w:tr w:rsidR="003D45AF" w14:paraId="7394F171" w14:textId="77777777" w:rsidTr="00D16507">
        <w:tc>
          <w:tcPr>
            <w:tcW w:w="4952" w:type="dxa"/>
            <w:tcBorders>
              <w:top w:val="nil"/>
              <w:left w:val="single" w:sz="8" w:space="0" w:color="auto"/>
              <w:bottom w:val="nil"/>
              <w:right w:val="single" w:sz="8" w:space="0" w:color="auto"/>
            </w:tcBorders>
            <w:tcMar>
              <w:top w:w="0" w:type="dxa"/>
              <w:left w:w="108" w:type="dxa"/>
              <w:bottom w:w="0" w:type="dxa"/>
              <w:right w:w="108" w:type="dxa"/>
            </w:tcMar>
            <w:hideMark/>
          </w:tcPr>
          <w:p w14:paraId="1A7E70C8" w14:textId="0C6ED051" w:rsidR="003D45AF" w:rsidRDefault="003D45AF" w:rsidP="00F30CAC">
            <w:r>
              <w:t>Number of Councils participating in Policy Prototypes</w:t>
            </w:r>
          </w:p>
        </w:tc>
        <w:tc>
          <w:tcPr>
            <w:tcW w:w="1803" w:type="dxa"/>
            <w:tcBorders>
              <w:top w:val="nil"/>
              <w:left w:val="nil"/>
              <w:bottom w:val="nil"/>
              <w:right w:val="single" w:sz="8" w:space="0" w:color="auto"/>
            </w:tcBorders>
            <w:tcMar>
              <w:top w:w="0" w:type="dxa"/>
              <w:left w:w="108" w:type="dxa"/>
              <w:bottom w:w="0" w:type="dxa"/>
              <w:right w:w="108" w:type="dxa"/>
            </w:tcMar>
          </w:tcPr>
          <w:p w14:paraId="08BC4BBD" w14:textId="712DBB37" w:rsidR="003D45AF" w:rsidRDefault="003D45AF" w:rsidP="00F30CAC">
            <w:pPr>
              <w:jc w:val="center"/>
            </w:pPr>
            <w:r>
              <w:t>2</w:t>
            </w:r>
          </w:p>
        </w:tc>
        <w:tc>
          <w:tcPr>
            <w:tcW w:w="1803" w:type="dxa"/>
            <w:tcBorders>
              <w:top w:val="nil"/>
              <w:left w:val="nil"/>
              <w:bottom w:val="nil"/>
              <w:right w:val="single" w:sz="8" w:space="0" w:color="auto"/>
            </w:tcBorders>
            <w:tcMar>
              <w:top w:w="0" w:type="dxa"/>
              <w:left w:w="108" w:type="dxa"/>
              <w:bottom w:w="0" w:type="dxa"/>
              <w:right w:w="108" w:type="dxa"/>
            </w:tcMar>
          </w:tcPr>
          <w:p w14:paraId="3AB23FE4" w14:textId="3EA84C74" w:rsidR="003D45AF" w:rsidRDefault="00D16507" w:rsidP="00F30CAC">
            <w:pPr>
              <w:jc w:val="center"/>
            </w:pPr>
            <w:r>
              <w:t>7</w:t>
            </w:r>
          </w:p>
        </w:tc>
        <w:tc>
          <w:tcPr>
            <w:tcW w:w="1804" w:type="dxa"/>
            <w:tcBorders>
              <w:top w:val="nil"/>
              <w:left w:val="nil"/>
              <w:bottom w:val="nil"/>
              <w:right w:val="single" w:sz="8" w:space="0" w:color="auto"/>
            </w:tcBorders>
            <w:tcMar>
              <w:top w:w="0" w:type="dxa"/>
              <w:left w:w="108" w:type="dxa"/>
              <w:bottom w:w="0" w:type="dxa"/>
              <w:right w:w="108" w:type="dxa"/>
            </w:tcMar>
          </w:tcPr>
          <w:p w14:paraId="6349EA70" w14:textId="0A936AE2" w:rsidR="003D45AF" w:rsidRDefault="00D16507" w:rsidP="00F30CAC">
            <w:pPr>
              <w:jc w:val="center"/>
            </w:pPr>
            <w:r>
              <w:t>5</w:t>
            </w:r>
          </w:p>
        </w:tc>
        <w:tc>
          <w:tcPr>
            <w:tcW w:w="1804" w:type="dxa"/>
            <w:tcBorders>
              <w:top w:val="nil"/>
              <w:left w:val="nil"/>
              <w:bottom w:val="nil"/>
              <w:right w:val="single" w:sz="8" w:space="0" w:color="auto"/>
            </w:tcBorders>
          </w:tcPr>
          <w:p w14:paraId="25B3B803" w14:textId="77777777" w:rsidR="003D45AF" w:rsidRDefault="003D45AF" w:rsidP="00F30CAC">
            <w:pPr>
              <w:jc w:val="center"/>
            </w:pPr>
            <w:r>
              <w:t>Improving trend</w:t>
            </w:r>
          </w:p>
        </w:tc>
        <w:tc>
          <w:tcPr>
            <w:tcW w:w="1804" w:type="dxa"/>
            <w:tcBorders>
              <w:top w:val="nil"/>
              <w:left w:val="nil"/>
              <w:bottom w:val="nil"/>
              <w:right w:val="single" w:sz="8" w:space="0" w:color="auto"/>
            </w:tcBorders>
          </w:tcPr>
          <w:p w14:paraId="7AA6FF16" w14:textId="77777777" w:rsidR="003D45AF" w:rsidRDefault="003D45AF" w:rsidP="00F30CAC">
            <w:pPr>
              <w:jc w:val="center"/>
            </w:pPr>
            <w:r>
              <w:t>Improving trend</w:t>
            </w:r>
          </w:p>
        </w:tc>
      </w:tr>
      <w:tr w:rsidR="00227046" w14:paraId="2E341385" w14:textId="77777777" w:rsidTr="005B6388">
        <w:tc>
          <w:tcPr>
            <w:tcW w:w="495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AB7A48" w14:textId="011E83E2" w:rsidR="00227046" w:rsidRDefault="00227046" w:rsidP="00227046">
            <w:r>
              <w:t xml:space="preserve">Percentage </w:t>
            </w:r>
          </w:p>
        </w:tc>
        <w:tc>
          <w:tcPr>
            <w:tcW w:w="1803" w:type="dxa"/>
            <w:tcBorders>
              <w:top w:val="nil"/>
              <w:left w:val="nil"/>
              <w:bottom w:val="single" w:sz="4" w:space="0" w:color="auto"/>
              <w:right w:val="single" w:sz="8" w:space="0" w:color="auto"/>
            </w:tcBorders>
            <w:tcMar>
              <w:top w:w="0" w:type="dxa"/>
              <w:left w:w="108" w:type="dxa"/>
              <w:bottom w:w="0" w:type="dxa"/>
              <w:right w:w="108" w:type="dxa"/>
            </w:tcMar>
          </w:tcPr>
          <w:p w14:paraId="3996AD01" w14:textId="2467E675" w:rsidR="00227046" w:rsidRDefault="00227046" w:rsidP="00227046">
            <w:pPr>
              <w:jc w:val="center"/>
            </w:pPr>
            <w:r>
              <w:t>6%</w:t>
            </w:r>
          </w:p>
        </w:tc>
        <w:tc>
          <w:tcPr>
            <w:tcW w:w="1803" w:type="dxa"/>
            <w:tcBorders>
              <w:top w:val="nil"/>
              <w:left w:val="nil"/>
              <w:bottom w:val="single" w:sz="4" w:space="0" w:color="auto"/>
              <w:right w:val="single" w:sz="8" w:space="0" w:color="auto"/>
            </w:tcBorders>
            <w:tcMar>
              <w:top w:w="0" w:type="dxa"/>
              <w:left w:w="108" w:type="dxa"/>
              <w:bottom w:w="0" w:type="dxa"/>
              <w:right w:w="108" w:type="dxa"/>
            </w:tcMar>
          </w:tcPr>
          <w:p w14:paraId="6477CB44" w14:textId="572F0E33" w:rsidR="00227046" w:rsidRDefault="00227046" w:rsidP="00227046">
            <w:pPr>
              <w:jc w:val="center"/>
            </w:pPr>
            <w:r>
              <w:t>16%</w:t>
            </w:r>
          </w:p>
        </w:tc>
        <w:tc>
          <w:tcPr>
            <w:tcW w:w="1804" w:type="dxa"/>
            <w:tcBorders>
              <w:top w:val="nil"/>
              <w:left w:val="nil"/>
              <w:bottom w:val="single" w:sz="4" w:space="0" w:color="auto"/>
              <w:right w:val="single" w:sz="8" w:space="0" w:color="auto"/>
            </w:tcBorders>
            <w:tcMar>
              <w:top w:w="0" w:type="dxa"/>
              <w:left w:w="108" w:type="dxa"/>
              <w:bottom w:w="0" w:type="dxa"/>
              <w:right w:w="108" w:type="dxa"/>
            </w:tcMar>
          </w:tcPr>
          <w:p w14:paraId="62BDC99E" w14:textId="0D08BE0C" w:rsidR="00227046" w:rsidRDefault="00227046" w:rsidP="00227046">
            <w:pPr>
              <w:jc w:val="center"/>
            </w:pPr>
            <w:r>
              <w:t>11%</w:t>
            </w:r>
          </w:p>
        </w:tc>
        <w:tc>
          <w:tcPr>
            <w:tcW w:w="1804" w:type="dxa"/>
            <w:tcBorders>
              <w:top w:val="nil"/>
              <w:left w:val="nil"/>
              <w:bottom w:val="single" w:sz="4" w:space="0" w:color="auto"/>
              <w:right w:val="single" w:sz="8" w:space="0" w:color="auto"/>
            </w:tcBorders>
          </w:tcPr>
          <w:p w14:paraId="25EC8B0A" w14:textId="20671A5E" w:rsidR="00227046" w:rsidRDefault="00227046" w:rsidP="00227046">
            <w:pPr>
              <w:jc w:val="center"/>
            </w:pPr>
            <w:r>
              <w:t>Improving trend</w:t>
            </w:r>
          </w:p>
        </w:tc>
        <w:tc>
          <w:tcPr>
            <w:tcW w:w="1804" w:type="dxa"/>
            <w:tcBorders>
              <w:top w:val="nil"/>
              <w:left w:val="nil"/>
              <w:bottom w:val="single" w:sz="4" w:space="0" w:color="auto"/>
              <w:right w:val="single" w:sz="8" w:space="0" w:color="auto"/>
            </w:tcBorders>
          </w:tcPr>
          <w:p w14:paraId="7E9ED3E6" w14:textId="2E6B3961" w:rsidR="00227046" w:rsidRDefault="00227046" w:rsidP="00227046">
            <w:pPr>
              <w:jc w:val="center"/>
            </w:pPr>
            <w:r>
              <w:t>Improving trend</w:t>
            </w:r>
          </w:p>
        </w:tc>
      </w:tr>
      <w:tr w:rsidR="005B6388" w14:paraId="3945EDF9" w14:textId="77777777" w:rsidTr="005B6388">
        <w:tc>
          <w:tcPr>
            <w:tcW w:w="4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B823BAC" w14:textId="6CEE1CEE" w:rsidR="005B6388" w:rsidRPr="005B6388" w:rsidRDefault="005B6388" w:rsidP="00227046">
            <w:pPr>
              <w:rPr>
                <w:b/>
                <w:bCs/>
              </w:rPr>
            </w:pPr>
            <w:r w:rsidRPr="005B6388">
              <w:rPr>
                <w:b/>
                <w:bCs/>
              </w:rPr>
              <w:t>Meetings and events</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37F745" w14:textId="7B7B9B5B" w:rsidR="005B6388" w:rsidRDefault="005B6388" w:rsidP="00227046">
            <w:pPr>
              <w:jc w:val="center"/>
            </w:pPr>
            <w:r>
              <w:t>10</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15FE56" w14:textId="014A3D1F" w:rsidR="005B6388" w:rsidRDefault="005B6388" w:rsidP="00227046">
            <w:pPr>
              <w:jc w:val="center"/>
            </w:pPr>
            <w:r>
              <w:t>12</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CB1538" w14:textId="3600F3C9" w:rsidR="005B6388" w:rsidRDefault="005B6388" w:rsidP="00227046">
            <w:pPr>
              <w:jc w:val="center"/>
            </w:pPr>
            <w:r>
              <w:t>TBC</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9AF15" w14:textId="77777777" w:rsidR="005B6388" w:rsidRDefault="005B6388" w:rsidP="00227046">
            <w:pPr>
              <w:jc w:val="center"/>
            </w:pP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E72C6" w14:textId="77777777" w:rsidR="005B6388" w:rsidRDefault="005B6388" w:rsidP="00227046">
            <w:pPr>
              <w:jc w:val="center"/>
            </w:pPr>
          </w:p>
        </w:tc>
      </w:tr>
    </w:tbl>
    <w:p w14:paraId="6623FAA2" w14:textId="07043017" w:rsidR="008E4B62" w:rsidRPr="000172E3" w:rsidRDefault="008E4B62" w:rsidP="008A54E7">
      <w:pPr>
        <w:spacing w:after="0" w:line="240" w:lineRule="auto"/>
        <w:rPr>
          <w:b/>
          <w:bCs/>
          <w:color w:val="000000"/>
          <w:sz w:val="24"/>
          <w:szCs w:val="24"/>
        </w:rPr>
      </w:pPr>
      <w:r w:rsidRPr="000172E3">
        <w:rPr>
          <w:b/>
          <w:bCs/>
          <w:color w:val="000000"/>
          <w:sz w:val="24"/>
          <w:szCs w:val="24"/>
        </w:rPr>
        <w:t>Notes</w:t>
      </w:r>
    </w:p>
    <w:p w14:paraId="20805C58" w14:textId="16B8F2CE" w:rsidR="009564A2" w:rsidRPr="008A54E7" w:rsidRDefault="008A54E7" w:rsidP="008A54E7">
      <w:pPr>
        <w:spacing w:after="0" w:line="240" w:lineRule="auto"/>
        <w:rPr>
          <w:rFonts w:eastAsia="Times New Roman"/>
        </w:rPr>
      </w:pPr>
      <w:r w:rsidRPr="00C37148">
        <w:rPr>
          <w:color w:val="000000"/>
          <w:sz w:val="24"/>
          <w:szCs w:val="24"/>
        </w:rPr>
        <w:t>T</w:t>
      </w:r>
      <w:r w:rsidRPr="008A54E7">
        <w:rPr>
          <w:rFonts w:eastAsia="Times New Roman"/>
        </w:rPr>
        <w:t xml:space="preserve">he Budget for policy projects has remained constant </w:t>
      </w:r>
      <w:r w:rsidR="00A505E7">
        <w:rPr>
          <w:rFonts w:eastAsia="Times New Roman"/>
        </w:rPr>
        <w:t xml:space="preserve">at </w:t>
      </w:r>
      <w:r w:rsidRPr="008A54E7">
        <w:rPr>
          <w:rFonts w:eastAsia="Times New Roman"/>
        </w:rPr>
        <w:t>£75k</w:t>
      </w:r>
      <w:r w:rsidR="00F45646">
        <w:rPr>
          <w:rFonts w:eastAsia="Times New Roman"/>
        </w:rPr>
        <w:t xml:space="preserve">, </w:t>
      </w:r>
      <w:r w:rsidR="000172E3">
        <w:rPr>
          <w:rFonts w:eastAsia="Times New Roman"/>
        </w:rPr>
        <w:t>with £ 60k allocated for Policy Labs and £15k for Policy Prototypes. In 2024, the amount available for a Policy Lab increased from £10k to £20k to allow for more complex reports. The amount available for Policy Prototypes also increased from £1,500 to £2,000.</w:t>
      </w:r>
      <w:r w:rsidR="00C37148">
        <w:rPr>
          <w:rFonts w:eastAsia="Times New Roman"/>
        </w:rPr>
        <w:t xml:space="preserve"> </w:t>
      </w:r>
      <w:r w:rsidRPr="008A54E7">
        <w:rPr>
          <w:rFonts w:eastAsia="Times New Roman"/>
        </w:rPr>
        <w:t>The Policy Labs listed above include the Study Visits funded and delivered by the Network.</w:t>
      </w:r>
    </w:p>
    <w:p w14:paraId="41697C71" w14:textId="7412DB74" w:rsidR="005B6388" w:rsidRDefault="005B6388" w:rsidP="009564A2">
      <w:pPr>
        <w:spacing w:after="0" w:line="240" w:lineRule="auto"/>
        <w:rPr>
          <w:color w:val="000000"/>
          <w:sz w:val="24"/>
          <w:szCs w:val="24"/>
        </w:rPr>
      </w:pPr>
      <w:r w:rsidRPr="007131FF">
        <w:rPr>
          <w:color w:val="000000"/>
          <w:sz w:val="24"/>
          <w:szCs w:val="24"/>
        </w:rPr>
        <w:lastRenderedPageBreak/>
        <w:t>Events and meetings are taken from the annual review and include attendance at political conferences</w:t>
      </w:r>
      <w:r w:rsidR="007131FF" w:rsidRPr="007131FF">
        <w:rPr>
          <w:color w:val="000000"/>
          <w:sz w:val="24"/>
          <w:szCs w:val="24"/>
        </w:rPr>
        <w:t xml:space="preserve">.  They do not include regular member and </w:t>
      </w:r>
      <w:r w:rsidR="008C3490" w:rsidRPr="007131FF">
        <w:rPr>
          <w:color w:val="000000"/>
          <w:sz w:val="24"/>
          <w:szCs w:val="24"/>
        </w:rPr>
        <w:t>officers’</w:t>
      </w:r>
      <w:r w:rsidR="007131FF" w:rsidRPr="007131FF">
        <w:rPr>
          <w:color w:val="000000"/>
          <w:sz w:val="24"/>
          <w:szCs w:val="24"/>
        </w:rPr>
        <w:t xml:space="preserve"> meetings, or meetings to take forward specific Policy Labs</w:t>
      </w:r>
      <w:r w:rsidR="008C3490">
        <w:rPr>
          <w:color w:val="000000"/>
          <w:sz w:val="24"/>
          <w:szCs w:val="24"/>
        </w:rPr>
        <w:t>.</w:t>
      </w:r>
    </w:p>
    <w:p w14:paraId="7D698DB1" w14:textId="77777777" w:rsidR="008C3490" w:rsidRPr="007131FF" w:rsidRDefault="008C3490" w:rsidP="007131FF">
      <w:pPr>
        <w:spacing w:after="0"/>
        <w:rPr>
          <w:color w:val="000000"/>
          <w:sz w:val="24"/>
          <w:szCs w:val="24"/>
        </w:rPr>
      </w:pPr>
    </w:p>
    <w:p w14:paraId="3106138B" w14:textId="4F84D073" w:rsidR="00E517A5" w:rsidRPr="00136A6C" w:rsidRDefault="00E517A5" w:rsidP="00E517A5">
      <w:pPr>
        <w:spacing w:after="0"/>
        <w:rPr>
          <w:b/>
          <w:bCs/>
          <w:i/>
          <w:iCs/>
          <w:color w:val="000000" w:themeColor="text1"/>
          <w:sz w:val="24"/>
          <w:szCs w:val="24"/>
        </w:rPr>
      </w:pPr>
      <w:r w:rsidRPr="00136A6C">
        <w:rPr>
          <w:b/>
          <w:bCs/>
          <w:i/>
          <w:iCs/>
          <w:color w:val="000000" w:themeColor="text1"/>
          <w:sz w:val="24"/>
          <w:szCs w:val="24"/>
        </w:rPr>
        <w:t>Other potential measures:</w:t>
      </w:r>
    </w:p>
    <w:p w14:paraId="45876A3B" w14:textId="1279EC40" w:rsidR="00F235BD" w:rsidRPr="00136A6C" w:rsidRDefault="00D16507" w:rsidP="00E517A5">
      <w:pPr>
        <w:spacing w:after="0"/>
        <w:rPr>
          <w:i/>
          <w:iCs/>
          <w:color w:val="000000" w:themeColor="text1"/>
          <w:sz w:val="24"/>
          <w:szCs w:val="24"/>
        </w:rPr>
      </w:pPr>
      <w:r w:rsidRPr="00136A6C">
        <w:rPr>
          <w:i/>
          <w:iCs/>
          <w:color w:val="000000" w:themeColor="text1"/>
          <w:sz w:val="24"/>
          <w:szCs w:val="24"/>
        </w:rPr>
        <w:t xml:space="preserve">Number of </w:t>
      </w:r>
      <w:r w:rsidR="008C3490" w:rsidRPr="00136A6C">
        <w:rPr>
          <w:i/>
          <w:iCs/>
          <w:color w:val="000000" w:themeColor="text1"/>
          <w:sz w:val="24"/>
          <w:szCs w:val="24"/>
        </w:rPr>
        <w:t>sign</w:t>
      </w:r>
      <w:r w:rsidR="008C3490">
        <w:rPr>
          <w:i/>
          <w:iCs/>
          <w:color w:val="000000" w:themeColor="text1"/>
          <w:sz w:val="24"/>
          <w:szCs w:val="24"/>
        </w:rPr>
        <w:t>-</w:t>
      </w:r>
      <w:r w:rsidRPr="00136A6C">
        <w:rPr>
          <w:i/>
          <w:iCs/>
          <w:color w:val="000000" w:themeColor="text1"/>
          <w:sz w:val="24"/>
          <w:szCs w:val="24"/>
        </w:rPr>
        <w:t>ups to the CCIN newsletter / engagement with the newsletter</w:t>
      </w:r>
    </w:p>
    <w:p w14:paraId="1139535C" w14:textId="3C4903FD" w:rsidR="00D16507" w:rsidRPr="00136A6C" w:rsidRDefault="00D16507" w:rsidP="00E517A5">
      <w:pPr>
        <w:spacing w:after="0"/>
        <w:rPr>
          <w:i/>
          <w:iCs/>
          <w:color w:val="000000" w:themeColor="text1"/>
          <w:sz w:val="24"/>
          <w:szCs w:val="24"/>
        </w:rPr>
      </w:pPr>
      <w:r w:rsidRPr="00136A6C">
        <w:rPr>
          <w:i/>
          <w:iCs/>
          <w:color w:val="000000" w:themeColor="text1"/>
          <w:sz w:val="24"/>
          <w:szCs w:val="24"/>
        </w:rPr>
        <w:t>Percentage of invitee attendance at member and officer meetings?</w:t>
      </w:r>
    </w:p>
    <w:p w14:paraId="4149512F" w14:textId="31E8A4A3" w:rsidR="00D16507" w:rsidRPr="00136A6C" w:rsidRDefault="00D16507" w:rsidP="00E517A5">
      <w:pPr>
        <w:spacing w:after="0"/>
        <w:rPr>
          <w:i/>
          <w:iCs/>
          <w:color w:val="000000" w:themeColor="text1"/>
          <w:sz w:val="24"/>
          <w:szCs w:val="24"/>
        </w:rPr>
      </w:pPr>
      <w:r w:rsidRPr="00136A6C">
        <w:rPr>
          <w:i/>
          <w:iCs/>
          <w:color w:val="000000" w:themeColor="text1"/>
          <w:sz w:val="24"/>
          <w:szCs w:val="24"/>
        </w:rPr>
        <w:t>Percentage of members</w:t>
      </w:r>
      <w:r w:rsidR="00CC138B" w:rsidRPr="00136A6C">
        <w:rPr>
          <w:i/>
          <w:iCs/>
          <w:color w:val="000000" w:themeColor="text1"/>
          <w:sz w:val="24"/>
          <w:szCs w:val="24"/>
        </w:rPr>
        <w:t xml:space="preserve"> </w:t>
      </w:r>
      <w:r w:rsidRPr="00136A6C">
        <w:rPr>
          <w:i/>
          <w:iCs/>
          <w:color w:val="000000" w:themeColor="text1"/>
          <w:sz w:val="24"/>
          <w:szCs w:val="24"/>
        </w:rPr>
        <w:t>represented</w:t>
      </w:r>
      <w:r w:rsidR="00CC138B" w:rsidRPr="00136A6C">
        <w:rPr>
          <w:i/>
          <w:iCs/>
          <w:color w:val="000000" w:themeColor="text1"/>
          <w:sz w:val="24"/>
          <w:szCs w:val="24"/>
        </w:rPr>
        <w:t xml:space="preserve"> / No of attendees</w:t>
      </w:r>
      <w:r w:rsidRPr="00136A6C">
        <w:rPr>
          <w:i/>
          <w:iCs/>
          <w:color w:val="000000" w:themeColor="text1"/>
          <w:sz w:val="24"/>
          <w:szCs w:val="24"/>
        </w:rPr>
        <w:t xml:space="preserve"> at annual conference?</w:t>
      </w:r>
    </w:p>
    <w:p w14:paraId="5FCDBC49" w14:textId="77777777" w:rsidR="00F235BD" w:rsidRDefault="00F235BD" w:rsidP="00354D23"/>
    <w:tbl>
      <w:tblPr>
        <w:tblW w:w="13932" w:type="dxa"/>
        <w:tblCellMar>
          <w:left w:w="0" w:type="dxa"/>
          <w:right w:w="0" w:type="dxa"/>
        </w:tblCellMar>
        <w:tblLook w:val="04A0" w:firstRow="1" w:lastRow="0" w:firstColumn="1" w:lastColumn="0" w:noHBand="0" w:noVBand="1"/>
      </w:tblPr>
      <w:tblGrid>
        <w:gridCol w:w="754"/>
        <w:gridCol w:w="6889"/>
        <w:gridCol w:w="2205"/>
        <w:gridCol w:w="2984"/>
        <w:gridCol w:w="1100"/>
      </w:tblGrid>
      <w:tr w:rsidR="0092138B" w14:paraId="2252C9D7" w14:textId="4146D6C2" w:rsidTr="0092138B">
        <w:tc>
          <w:tcPr>
            <w:tcW w:w="754" w:type="dxa"/>
            <w:tcBorders>
              <w:top w:val="single" w:sz="4"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hideMark/>
          </w:tcPr>
          <w:p w14:paraId="53104854" w14:textId="2F71000E" w:rsidR="0092138B" w:rsidRDefault="0092138B"/>
        </w:tc>
        <w:tc>
          <w:tcPr>
            <w:tcW w:w="6891" w:type="dxa"/>
            <w:tcBorders>
              <w:top w:val="single" w:sz="4"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hideMark/>
          </w:tcPr>
          <w:p w14:paraId="126AB29C" w14:textId="1D1BE1B2" w:rsidR="0092138B" w:rsidRDefault="0092138B" w:rsidP="00D47D42">
            <w:pPr>
              <w:pStyle w:val="ListParagraph"/>
              <w:spacing w:after="0" w:line="240" w:lineRule="auto"/>
              <w:ind w:left="82"/>
              <w:rPr>
                <w:rFonts w:eastAsia="Times New Roman"/>
                <w:color w:val="000000"/>
                <w:sz w:val="22"/>
                <w:szCs w:val="22"/>
              </w:rPr>
            </w:pPr>
            <w:r>
              <w:rPr>
                <w:b/>
                <w:bCs/>
                <w:color w:val="000000"/>
                <w:sz w:val="24"/>
                <w:szCs w:val="24"/>
              </w:rPr>
              <w:t>Supporting Activity</w:t>
            </w:r>
          </w:p>
        </w:tc>
        <w:tc>
          <w:tcPr>
            <w:tcW w:w="2205" w:type="dxa"/>
            <w:tcBorders>
              <w:top w:val="single" w:sz="4" w:space="0" w:color="auto"/>
              <w:left w:val="nil"/>
              <w:bottom w:val="single" w:sz="4" w:space="0" w:color="auto"/>
              <w:right w:val="single" w:sz="8" w:space="0" w:color="auto"/>
            </w:tcBorders>
            <w:shd w:val="clear" w:color="auto" w:fill="A6A6A6" w:themeFill="background1" w:themeFillShade="A6"/>
          </w:tcPr>
          <w:p w14:paraId="447604FD" w14:textId="505E26F6" w:rsidR="0092138B" w:rsidRPr="00D47D42" w:rsidRDefault="0092138B" w:rsidP="0018329F">
            <w:pPr>
              <w:pStyle w:val="ListParagraph"/>
              <w:spacing w:after="0" w:line="240" w:lineRule="auto"/>
              <w:rPr>
                <w:rFonts w:eastAsia="Times New Roman"/>
                <w:b/>
                <w:bCs/>
                <w:color w:val="000000"/>
                <w:sz w:val="24"/>
                <w:szCs w:val="24"/>
              </w:rPr>
            </w:pPr>
            <w:r w:rsidRPr="00D47D42">
              <w:rPr>
                <w:rFonts w:eastAsia="Times New Roman"/>
                <w:b/>
                <w:bCs/>
                <w:color w:val="000000"/>
                <w:sz w:val="24"/>
                <w:szCs w:val="24"/>
              </w:rPr>
              <w:t>Lead</w:t>
            </w:r>
          </w:p>
        </w:tc>
        <w:tc>
          <w:tcPr>
            <w:tcW w:w="2985" w:type="dxa"/>
            <w:tcBorders>
              <w:top w:val="single" w:sz="4" w:space="0" w:color="auto"/>
              <w:left w:val="nil"/>
              <w:bottom w:val="single" w:sz="4" w:space="0" w:color="auto"/>
              <w:right w:val="single" w:sz="8" w:space="0" w:color="auto"/>
            </w:tcBorders>
            <w:shd w:val="clear" w:color="auto" w:fill="A6A6A6" w:themeFill="background1" w:themeFillShade="A6"/>
          </w:tcPr>
          <w:p w14:paraId="302361FB" w14:textId="783906EF" w:rsidR="0092138B" w:rsidRPr="00D47D42" w:rsidRDefault="0092138B" w:rsidP="0018329F">
            <w:pPr>
              <w:pStyle w:val="ListParagraph"/>
              <w:spacing w:after="0" w:line="240" w:lineRule="auto"/>
              <w:rPr>
                <w:rFonts w:eastAsia="Times New Roman"/>
                <w:b/>
                <w:bCs/>
                <w:color w:val="000000"/>
                <w:sz w:val="24"/>
                <w:szCs w:val="24"/>
              </w:rPr>
            </w:pPr>
            <w:r w:rsidRPr="00D47D42">
              <w:rPr>
                <w:rFonts w:eastAsia="Times New Roman"/>
                <w:b/>
                <w:bCs/>
                <w:color w:val="000000"/>
                <w:sz w:val="24"/>
                <w:szCs w:val="24"/>
              </w:rPr>
              <w:t>Milestone</w:t>
            </w:r>
          </w:p>
        </w:tc>
        <w:tc>
          <w:tcPr>
            <w:tcW w:w="1097" w:type="dxa"/>
            <w:tcBorders>
              <w:top w:val="single" w:sz="4" w:space="0" w:color="auto"/>
              <w:left w:val="nil"/>
              <w:bottom w:val="single" w:sz="4" w:space="0" w:color="auto"/>
              <w:right w:val="single" w:sz="8" w:space="0" w:color="auto"/>
            </w:tcBorders>
            <w:shd w:val="clear" w:color="auto" w:fill="A6A6A6" w:themeFill="background1" w:themeFillShade="A6"/>
          </w:tcPr>
          <w:p w14:paraId="55A9B122" w14:textId="33422516" w:rsidR="0092138B" w:rsidRPr="00D47D42" w:rsidRDefault="0092138B" w:rsidP="0092138B">
            <w:pPr>
              <w:pStyle w:val="ListParagraph"/>
              <w:spacing w:after="0" w:line="240" w:lineRule="auto"/>
              <w:ind w:left="105"/>
              <w:rPr>
                <w:rFonts w:eastAsia="Times New Roman"/>
                <w:b/>
                <w:bCs/>
                <w:color w:val="000000"/>
                <w:sz w:val="24"/>
                <w:szCs w:val="24"/>
              </w:rPr>
            </w:pPr>
            <w:r>
              <w:rPr>
                <w:rFonts w:eastAsia="Times New Roman"/>
                <w:b/>
                <w:bCs/>
                <w:color w:val="000000"/>
                <w:sz w:val="24"/>
                <w:szCs w:val="24"/>
              </w:rPr>
              <w:t>Progress</w:t>
            </w:r>
          </w:p>
        </w:tc>
      </w:tr>
      <w:tr w:rsidR="0092138B" w14:paraId="231FEEA9" w14:textId="69FD4B54" w:rsidTr="0092138B">
        <w:tc>
          <w:tcPr>
            <w:tcW w:w="75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9CEB81" w14:textId="14D7C9F0" w:rsidR="0092138B" w:rsidRDefault="0092138B" w:rsidP="004E7FBA">
            <w:pPr>
              <w:rPr>
                <w:b/>
                <w:bCs/>
                <w:color w:val="000000"/>
                <w:sz w:val="24"/>
                <w:szCs w:val="24"/>
              </w:rPr>
            </w:pPr>
            <w:r>
              <w:rPr>
                <w:b/>
                <w:bCs/>
                <w:color w:val="000000"/>
                <w:sz w:val="24"/>
                <w:szCs w:val="24"/>
              </w:rPr>
              <w:t>2.1</w:t>
            </w:r>
          </w:p>
        </w:tc>
        <w:tc>
          <w:tcPr>
            <w:tcW w:w="6891" w:type="dxa"/>
            <w:tcBorders>
              <w:top w:val="nil"/>
              <w:left w:val="nil"/>
              <w:bottom w:val="single" w:sz="4" w:space="0" w:color="auto"/>
              <w:right w:val="single" w:sz="8" w:space="0" w:color="auto"/>
            </w:tcBorders>
            <w:tcMar>
              <w:top w:w="0" w:type="dxa"/>
              <w:left w:w="108" w:type="dxa"/>
              <w:bottom w:w="0" w:type="dxa"/>
              <w:right w:w="108" w:type="dxa"/>
            </w:tcMar>
          </w:tcPr>
          <w:p w14:paraId="2F038157" w14:textId="228635D4" w:rsidR="0092138B" w:rsidRPr="004E7FBA" w:rsidRDefault="0092138B" w:rsidP="004E7FBA">
            <w:pPr>
              <w:pStyle w:val="ListParagraph"/>
              <w:numPr>
                <w:ilvl w:val="0"/>
                <w:numId w:val="5"/>
              </w:numPr>
              <w:spacing w:after="0" w:line="240" w:lineRule="auto"/>
              <w:rPr>
                <w:rFonts w:eastAsia="Times New Roman"/>
                <w:color w:val="000000"/>
                <w:sz w:val="24"/>
                <w:szCs w:val="24"/>
              </w:rPr>
            </w:pPr>
            <w:r w:rsidRPr="004E7FBA">
              <w:rPr>
                <w:color w:val="000000"/>
                <w:sz w:val="24"/>
                <w:szCs w:val="24"/>
              </w:rPr>
              <w:t xml:space="preserve">Develop a plan on how to run session on ‘being a coop council’. </w:t>
            </w:r>
            <w:r>
              <w:rPr>
                <w:color w:val="000000"/>
                <w:sz w:val="24"/>
                <w:szCs w:val="24"/>
              </w:rPr>
              <w:br/>
            </w:r>
            <w:r>
              <w:rPr>
                <w:i/>
                <w:iCs/>
                <w:color w:val="FF0000"/>
                <w:sz w:val="24"/>
                <w:szCs w:val="24"/>
              </w:rPr>
              <w:t>(</w:t>
            </w:r>
            <w:r w:rsidRPr="004E7FBA">
              <w:rPr>
                <w:i/>
                <w:iCs/>
                <w:color w:val="FF0000"/>
                <w:sz w:val="24"/>
                <w:szCs w:val="24"/>
              </w:rPr>
              <w:t>Tamworth is running one on Coop messaging.  Kirklees is keen to organise something on this. Stevenage is running 1 to 1 sessions for all the candidates in the local elections on what it means to be a coop council in conjunction with the Coop Party.</w:t>
            </w:r>
            <w:r>
              <w:rPr>
                <w:i/>
                <w:iCs/>
                <w:color w:val="FF0000"/>
                <w:sz w:val="24"/>
                <w:szCs w:val="24"/>
              </w:rPr>
              <w:t>)</w:t>
            </w:r>
          </w:p>
        </w:tc>
        <w:tc>
          <w:tcPr>
            <w:tcW w:w="2205" w:type="dxa"/>
            <w:tcBorders>
              <w:top w:val="nil"/>
              <w:left w:val="nil"/>
              <w:bottom w:val="single" w:sz="4" w:space="0" w:color="auto"/>
              <w:right w:val="single" w:sz="8" w:space="0" w:color="auto"/>
            </w:tcBorders>
          </w:tcPr>
          <w:p w14:paraId="3485B967" w14:textId="77777777" w:rsidR="0092138B" w:rsidRDefault="0092138B" w:rsidP="004E7FBA">
            <w:pPr>
              <w:pStyle w:val="ListParagraph"/>
              <w:spacing w:after="0" w:line="240" w:lineRule="auto"/>
              <w:rPr>
                <w:rFonts w:eastAsia="Times New Roman"/>
                <w:color w:val="000000"/>
                <w:sz w:val="24"/>
                <w:szCs w:val="24"/>
              </w:rPr>
            </w:pPr>
          </w:p>
        </w:tc>
        <w:tc>
          <w:tcPr>
            <w:tcW w:w="2985" w:type="dxa"/>
            <w:tcBorders>
              <w:top w:val="nil"/>
              <w:left w:val="nil"/>
              <w:bottom w:val="single" w:sz="4" w:space="0" w:color="auto"/>
              <w:right w:val="single" w:sz="8" w:space="0" w:color="auto"/>
            </w:tcBorders>
          </w:tcPr>
          <w:p w14:paraId="0926733F" w14:textId="77777777" w:rsidR="0092138B" w:rsidRDefault="0092138B" w:rsidP="004E7FBA">
            <w:pPr>
              <w:pStyle w:val="ListParagraph"/>
              <w:spacing w:after="0" w:line="240" w:lineRule="auto"/>
              <w:rPr>
                <w:rFonts w:eastAsia="Times New Roman"/>
                <w:color w:val="000000"/>
                <w:sz w:val="24"/>
                <w:szCs w:val="24"/>
              </w:rPr>
            </w:pPr>
          </w:p>
        </w:tc>
        <w:tc>
          <w:tcPr>
            <w:tcW w:w="1097" w:type="dxa"/>
            <w:tcBorders>
              <w:top w:val="nil"/>
              <w:left w:val="nil"/>
              <w:bottom w:val="single" w:sz="4" w:space="0" w:color="auto"/>
              <w:right w:val="single" w:sz="8" w:space="0" w:color="auto"/>
            </w:tcBorders>
          </w:tcPr>
          <w:p w14:paraId="353FB786" w14:textId="77777777" w:rsidR="0092138B" w:rsidRDefault="0092138B" w:rsidP="004E7FBA">
            <w:pPr>
              <w:pStyle w:val="ListParagraph"/>
              <w:spacing w:after="0" w:line="240" w:lineRule="auto"/>
              <w:rPr>
                <w:rFonts w:eastAsia="Times New Roman"/>
                <w:color w:val="000000"/>
                <w:sz w:val="24"/>
                <w:szCs w:val="24"/>
              </w:rPr>
            </w:pPr>
          </w:p>
        </w:tc>
      </w:tr>
      <w:tr w:rsidR="0092138B" w14:paraId="082022DE" w14:textId="687059A2" w:rsidTr="0092138B">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2AD5" w14:textId="2596B3B4" w:rsidR="0092138B" w:rsidRDefault="0092138B" w:rsidP="004E7FBA">
            <w:pPr>
              <w:rPr>
                <w:b/>
                <w:bCs/>
                <w:color w:val="000000"/>
                <w:sz w:val="24"/>
                <w:szCs w:val="24"/>
              </w:rPr>
            </w:pPr>
            <w:r>
              <w:rPr>
                <w:b/>
                <w:bCs/>
                <w:color w:val="000000"/>
                <w:sz w:val="24"/>
                <w:szCs w:val="24"/>
              </w:rPr>
              <w:t>2.2</w:t>
            </w:r>
          </w:p>
        </w:tc>
        <w:tc>
          <w:tcPr>
            <w:tcW w:w="6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0F0BE" w14:textId="20F28F91" w:rsidR="0092138B" w:rsidRPr="004E7FBA" w:rsidRDefault="0092138B" w:rsidP="004E7FBA">
            <w:pPr>
              <w:pStyle w:val="ListParagraph"/>
              <w:numPr>
                <w:ilvl w:val="0"/>
                <w:numId w:val="5"/>
              </w:numPr>
              <w:spacing w:after="0" w:line="240" w:lineRule="auto"/>
              <w:rPr>
                <w:rFonts w:eastAsia="Times New Roman"/>
                <w:color w:val="000000"/>
                <w:sz w:val="24"/>
                <w:szCs w:val="24"/>
              </w:rPr>
            </w:pPr>
            <w:r w:rsidRPr="004E7FBA">
              <w:rPr>
                <w:color w:val="000000"/>
                <w:sz w:val="24"/>
                <w:szCs w:val="24"/>
              </w:rPr>
              <w:t xml:space="preserve">CCIN Cabinet Champions create job description/role responsibilities for a cabinet member Champion </w:t>
            </w:r>
            <w:r w:rsidRPr="004E7FBA">
              <w:rPr>
                <w:i/>
                <w:iCs/>
                <w:color w:val="FF0000"/>
                <w:sz w:val="24"/>
                <w:szCs w:val="24"/>
              </w:rPr>
              <w:t xml:space="preserve">(Brent and Stevenage </w:t>
            </w:r>
            <w:r>
              <w:rPr>
                <w:i/>
                <w:iCs/>
                <w:color w:val="FF0000"/>
                <w:sz w:val="24"/>
                <w:szCs w:val="24"/>
              </w:rPr>
              <w:t xml:space="preserve">already </w:t>
            </w:r>
            <w:r w:rsidRPr="004E7FBA">
              <w:rPr>
                <w:i/>
                <w:iCs/>
                <w:color w:val="FF0000"/>
                <w:sz w:val="24"/>
                <w:szCs w:val="24"/>
              </w:rPr>
              <w:t>have these roles)</w:t>
            </w:r>
          </w:p>
        </w:tc>
        <w:tc>
          <w:tcPr>
            <w:tcW w:w="2205" w:type="dxa"/>
            <w:tcBorders>
              <w:top w:val="single" w:sz="4" w:space="0" w:color="auto"/>
              <w:left w:val="single" w:sz="4" w:space="0" w:color="auto"/>
              <w:bottom w:val="single" w:sz="4" w:space="0" w:color="auto"/>
              <w:right w:val="single" w:sz="4" w:space="0" w:color="auto"/>
            </w:tcBorders>
          </w:tcPr>
          <w:p w14:paraId="013067D1" w14:textId="724EC0C5" w:rsidR="0092138B" w:rsidRPr="004E7FBA" w:rsidRDefault="0092138B" w:rsidP="004E7FBA">
            <w:pPr>
              <w:spacing w:after="0" w:line="240" w:lineRule="auto"/>
              <w:rPr>
                <w:rFonts w:eastAsia="Times New Roman"/>
                <w:color w:val="000000"/>
                <w:sz w:val="24"/>
                <w:szCs w:val="24"/>
              </w:rPr>
            </w:pPr>
            <w:r>
              <w:rPr>
                <w:rFonts w:eastAsia="Times New Roman"/>
                <w:color w:val="000000"/>
                <w:sz w:val="24"/>
                <w:szCs w:val="24"/>
              </w:rPr>
              <w:t xml:space="preserve"> Claire Ward</w:t>
            </w:r>
          </w:p>
        </w:tc>
        <w:tc>
          <w:tcPr>
            <w:tcW w:w="2985" w:type="dxa"/>
            <w:tcBorders>
              <w:top w:val="single" w:sz="4" w:space="0" w:color="auto"/>
              <w:left w:val="single" w:sz="4" w:space="0" w:color="auto"/>
              <w:bottom w:val="single" w:sz="4" w:space="0" w:color="auto"/>
              <w:right w:val="single" w:sz="4" w:space="0" w:color="auto"/>
            </w:tcBorders>
          </w:tcPr>
          <w:p w14:paraId="390B78A5" w14:textId="77777777" w:rsidR="0092138B" w:rsidRDefault="0092138B" w:rsidP="004E7FBA">
            <w:pPr>
              <w:pStyle w:val="ListParagraph"/>
              <w:spacing w:after="0" w:line="240" w:lineRule="auto"/>
              <w:rPr>
                <w:rFonts w:eastAsia="Times New Roman"/>
                <w:color w:val="000000"/>
                <w:sz w:val="24"/>
                <w:szCs w:val="24"/>
              </w:rPr>
            </w:pPr>
          </w:p>
        </w:tc>
        <w:tc>
          <w:tcPr>
            <w:tcW w:w="1097" w:type="dxa"/>
            <w:tcBorders>
              <w:top w:val="single" w:sz="4" w:space="0" w:color="auto"/>
              <w:left w:val="single" w:sz="4" w:space="0" w:color="auto"/>
              <w:bottom w:val="single" w:sz="4" w:space="0" w:color="auto"/>
              <w:right w:val="single" w:sz="4" w:space="0" w:color="auto"/>
            </w:tcBorders>
          </w:tcPr>
          <w:p w14:paraId="392B8068" w14:textId="77777777" w:rsidR="0092138B" w:rsidRDefault="0092138B" w:rsidP="004E7FBA">
            <w:pPr>
              <w:pStyle w:val="ListParagraph"/>
              <w:spacing w:after="0" w:line="240" w:lineRule="auto"/>
              <w:rPr>
                <w:rFonts w:eastAsia="Times New Roman"/>
                <w:color w:val="000000"/>
                <w:sz w:val="24"/>
                <w:szCs w:val="24"/>
              </w:rPr>
            </w:pPr>
          </w:p>
        </w:tc>
      </w:tr>
      <w:tr w:rsidR="0092138B" w14:paraId="6A649758" w14:textId="54E9E67A" w:rsidTr="0092138B">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2FAD3" w14:textId="11A7B1FB" w:rsidR="0092138B" w:rsidRDefault="0092138B" w:rsidP="004E7FBA">
            <w:pPr>
              <w:rPr>
                <w:b/>
                <w:bCs/>
                <w:color w:val="000000"/>
                <w:sz w:val="24"/>
                <w:szCs w:val="24"/>
              </w:rPr>
            </w:pPr>
            <w:r>
              <w:rPr>
                <w:b/>
                <w:bCs/>
                <w:color w:val="000000"/>
                <w:sz w:val="24"/>
                <w:szCs w:val="24"/>
              </w:rPr>
              <w:t>2.3</w:t>
            </w:r>
          </w:p>
        </w:tc>
        <w:tc>
          <w:tcPr>
            <w:tcW w:w="6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A3B15" w14:textId="77777777" w:rsidR="0092138B" w:rsidRPr="0092138B" w:rsidRDefault="0092138B" w:rsidP="004E7FBA">
            <w:pPr>
              <w:pStyle w:val="ListParagraph"/>
              <w:numPr>
                <w:ilvl w:val="0"/>
                <w:numId w:val="5"/>
              </w:numPr>
              <w:spacing w:after="0" w:line="240" w:lineRule="auto"/>
              <w:rPr>
                <w:rFonts w:eastAsia="Times New Roman"/>
                <w:color w:val="000000"/>
                <w:sz w:val="24"/>
                <w:szCs w:val="24"/>
              </w:rPr>
            </w:pPr>
            <w:r w:rsidRPr="004E7FBA">
              <w:rPr>
                <w:color w:val="000000"/>
                <w:sz w:val="24"/>
                <w:szCs w:val="24"/>
              </w:rPr>
              <w:t>Include ‘Being a Coop Council’ training session in the Welcome Pack for members to deliver themselves locally.</w:t>
            </w:r>
          </w:p>
          <w:p w14:paraId="47ED58F4" w14:textId="49F775E2" w:rsidR="0092138B" w:rsidRPr="004E7FBA" w:rsidRDefault="0092138B" w:rsidP="0092138B">
            <w:pPr>
              <w:pStyle w:val="ListParagraph"/>
              <w:spacing w:after="0" w:line="240" w:lineRule="auto"/>
              <w:rPr>
                <w:rFonts w:eastAsia="Times New Roman"/>
                <w:color w:val="000000"/>
                <w:sz w:val="24"/>
                <w:szCs w:val="24"/>
              </w:rPr>
            </w:pPr>
            <w:r>
              <w:rPr>
                <w:rFonts w:eastAsia="Times New Roman"/>
                <w:color w:val="000000"/>
                <w:sz w:val="24"/>
                <w:szCs w:val="24"/>
              </w:rPr>
              <w:t>(linked to action 1.6)</w:t>
            </w:r>
          </w:p>
        </w:tc>
        <w:tc>
          <w:tcPr>
            <w:tcW w:w="2205" w:type="dxa"/>
            <w:tcBorders>
              <w:top w:val="single" w:sz="4" w:space="0" w:color="auto"/>
              <w:left w:val="single" w:sz="4" w:space="0" w:color="auto"/>
              <w:bottom w:val="single" w:sz="4" w:space="0" w:color="auto"/>
              <w:right w:val="single" w:sz="4" w:space="0" w:color="auto"/>
            </w:tcBorders>
          </w:tcPr>
          <w:p w14:paraId="777A5C7B" w14:textId="365E874D" w:rsidR="0092138B" w:rsidRPr="004E7FBA" w:rsidRDefault="0092138B" w:rsidP="0092138B">
            <w:pPr>
              <w:spacing w:after="0" w:line="240" w:lineRule="auto"/>
              <w:jc w:val="center"/>
              <w:rPr>
                <w:rFonts w:eastAsia="Times New Roman"/>
                <w:color w:val="000000"/>
                <w:sz w:val="24"/>
                <w:szCs w:val="24"/>
              </w:rPr>
            </w:pPr>
            <w:r>
              <w:rPr>
                <w:rFonts w:eastAsia="Times New Roman"/>
                <w:color w:val="000000"/>
                <w:sz w:val="24"/>
                <w:szCs w:val="24"/>
              </w:rPr>
              <w:t>Nicola Huckerby</w:t>
            </w:r>
          </w:p>
        </w:tc>
        <w:tc>
          <w:tcPr>
            <w:tcW w:w="2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C3AE4B4" w14:textId="63795855" w:rsidR="0092138B" w:rsidRPr="008C26AF" w:rsidRDefault="0092138B" w:rsidP="0092138B">
            <w:pPr>
              <w:spacing w:after="0" w:line="240" w:lineRule="auto"/>
              <w:jc w:val="center"/>
              <w:rPr>
                <w:rFonts w:eastAsia="Times New Roman"/>
                <w:color w:val="000000"/>
                <w:sz w:val="24"/>
                <w:szCs w:val="24"/>
              </w:rPr>
            </w:pPr>
            <w:r w:rsidRPr="001F3EC2">
              <w:rPr>
                <w:rFonts w:eastAsia="Times New Roman"/>
                <w:color w:val="000000"/>
                <w:sz w:val="24"/>
                <w:szCs w:val="24"/>
              </w:rPr>
              <w:t>Autumn 2024</w:t>
            </w:r>
          </w:p>
        </w:tc>
        <w:tc>
          <w:tcPr>
            <w:tcW w:w="109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3BC836" w14:textId="39FC9552" w:rsidR="0092138B" w:rsidRPr="001F3EC2" w:rsidRDefault="0092138B" w:rsidP="0092138B">
            <w:pPr>
              <w:spacing w:after="0" w:line="240" w:lineRule="auto"/>
              <w:jc w:val="center"/>
              <w:rPr>
                <w:rFonts w:eastAsia="Times New Roman"/>
                <w:color w:val="000000"/>
                <w:sz w:val="24"/>
                <w:szCs w:val="24"/>
              </w:rPr>
            </w:pPr>
            <w:r>
              <w:rPr>
                <w:rFonts w:eastAsia="Times New Roman"/>
                <w:color w:val="000000"/>
                <w:sz w:val="24"/>
                <w:szCs w:val="24"/>
              </w:rPr>
              <w:t>On track</w:t>
            </w:r>
          </w:p>
        </w:tc>
      </w:tr>
      <w:tr w:rsidR="0092138B" w14:paraId="29787268" w14:textId="0C7C9D0E" w:rsidTr="0092138B">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5B1B6" w14:textId="530B1B83" w:rsidR="0092138B" w:rsidRDefault="0092138B" w:rsidP="004E7FBA">
            <w:pPr>
              <w:rPr>
                <w:b/>
                <w:bCs/>
                <w:color w:val="000000"/>
                <w:sz w:val="24"/>
                <w:szCs w:val="24"/>
              </w:rPr>
            </w:pPr>
            <w:r>
              <w:rPr>
                <w:b/>
                <w:bCs/>
                <w:color w:val="000000"/>
                <w:sz w:val="24"/>
                <w:szCs w:val="24"/>
              </w:rPr>
              <w:t>2.4</w:t>
            </w:r>
          </w:p>
        </w:tc>
        <w:tc>
          <w:tcPr>
            <w:tcW w:w="6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F8623" w14:textId="2987FB9E" w:rsidR="0092138B" w:rsidRPr="004E7FBA" w:rsidRDefault="0092138B" w:rsidP="004E7FBA">
            <w:pPr>
              <w:pStyle w:val="ListParagraph"/>
              <w:numPr>
                <w:ilvl w:val="0"/>
                <w:numId w:val="5"/>
              </w:numPr>
              <w:spacing w:after="0" w:line="240" w:lineRule="auto"/>
              <w:rPr>
                <w:rFonts w:eastAsia="Times New Roman"/>
                <w:color w:val="000000"/>
                <w:sz w:val="24"/>
                <w:szCs w:val="24"/>
              </w:rPr>
            </w:pPr>
            <w:r w:rsidRPr="004E7FBA">
              <w:rPr>
                <w:color w:val="000000"/>
                <w:sz w:val="24"/>
                <w:szCs w:val="24"/>
              </w:rPr>
              <w:t>Examples of how to embed our Cooperative Principles into council services</w:t>
            </w:r>
            <w:r>
              <w:rPr>
                <w:color w:val="000000"/>
                <w:sz w:val="24"/>
                <w:szCs w:val="24"/>
              </w:rPr>
              <w:t>.</w:t>
            </w:r>
          </w:p>
        </w:tc>
        <w:tc>
          <w:tcPr>
            <w:tcW w:w="2205" w:type="dxa"/>
            <w:tcBorders>
              <w:top w:val="single" w:sz="4" w:space="0" w:color="auto"/>
              <w:left w:val="single" w:sz="4" w:space="0" w:color="auto"/>
              <w:bottom w:val="single" w:sz="4" w:space="0" w:color="auto"/>
              <w:right w:val="single" w:sz="4" w:space="0" w:color="auto"/>
            </w:tcBorders>
          </w:tcPr>
          <w:p w14:paraId="1C19994D" w14:textId="1A228AE4" w:rsidR="0092138B" w:rsidRPr="0044678D" w:rsidRDefault="0092138B" w:rsidP="0044678D">
            <w:pPr>
              <w:pStyle w:val="ListParagraph"/>
              <w:spacing w:after="0" w:line="240" w:lineRule="auto"/>
              <w:ind w:left="95"/>
              <w:rPr>
                <w:rFonts w:eastAsia="Times New Roman"/>
                <w:color w:val="FF0000"/>
                <w:sz w:val="24"/>
                <w:szCs w:val="24"/>
              </w:rPr>
            </w:pPr>
            <w:r w:rsidRPr="005C5946">
              <w:rPr>
                <w:rFonts w:eastAsia="Times New Roman"/>
                <w:color w:val="FF0000"/>
                <w:sz w:val="24"/>
                <w:szCs w:val="24"/>
              </w:rPr>
              <w:t>Opportunity for coop heritage trust and a member council</w:t>
            </w:r>
          </w:p>
        </w:tc>
        <w:tc>
          <w:tcPr>
            <w:tcW w:w="2985" w:type="dxa"/>
            <w:tcBorders>
              <w:top w:val="single" w:sz="4" w:space="0" w:color="auto"/>
              <w:left w:val="single" w:sz="4" w:space="0" w:color="auto"/>
              <w:bottom w:val="single" w:sz="4" w:space="0" w:color="auto"/>
              <w:right w:val="single" w:sz="4" w:space="0" w:color="auto"/>
            </w:tcBorders>
          </w:tcPr>
          <w:p w14:paraId="1D1AD560" w14:textId="77777777" w:rsidR="0092138B" w:rsidRDefault="0092138B" w:rsidP="004E7FBA">
            <w:pPr>
              <w:pStyle w:val="ListParagraph"/>
              <w:spacing w:after="0" w:line="240" w:lineRule="auto"/>
              <w:rPr>
                <w:rFonts w:eastAsia="Times New Roman"/>
                <w:color w:val="000000"/>
                <w:sz w:val="24"/>
                <w:szCs w:val="24"/>
              </w:rPr>
            </w:pPr>
          </w:p>
        </w:tc>
        <w:tc>
          <w:tcPr>
            <w:tcW w:w="1097" w:type="dxa"/>
            <w:tcBorders>
              <w:top w:val="single" w:sz="4" w:space="0" w:color="auto"/>
              <w:left w:val="single" w:sz="4" w:space="0" w:color="auto"/>
              <w:bottom w:val="single" w:sz="4" w:space="0" w:color="auto"/>
              <w:right w:val="single" w:sz="4" w:space="0" w:color="auto"/>
            </w:tcBorders>
          </w:tcPr>
          <w:p w14:paraId="23A1E8F8" w14:textId="77777777" w:rsidR="0092138B" w:rsidRDefault="0092138B" w:rsidP="004E7FBA">
            <w:pPr>
              <w:pStyle w:val="ListParagraph"/>
              <w:spacing w:after="0" w:line="240" w:lineRule="auto"/>
              <w:rPr>
                <w:rFonts w:eastAsia="Times New Roman"/>
                <w:color w:val="000000"/>
                <w:sz w:val="24"/>
                <w:szCs w:val="24"/>
              </w:rPr>
            </w:pPr>
          </w:p>
        </w:tc>
      </w:tr>
      <w:tr w:rsidR="0092138B" w14:paraId="1FC9E077" w14:textId="1573457E" w:rsidTr="00793A87">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27E50" w14:textId="7E7A781B" w:rsidR="0092138B" w:rsidRDefault="0092138B" w:rsidP="004E7FBA">
            <w:pPr>
              <w:rPr>
                <w:b/>
                <w:bCs/>
                <w:color w:val="000000"/>
                <w:sz w:val="24"/>
                <w:szCs w:val="24"/>
              </w:rPr>
            </w:pPr>
            <w:r>
              <w:rPr>
                <w:b/>
                <w:bCs/>
                <w:color w:val="000000"/>
                <w:sz w:val="24"/>
                <w:szCs w:val="24"/>
              </w:rPr>
              <w:t>2.5</w:t>
            </w:r>
          </w:p>
        </w:tc>
        <w:tc>
          <w:tcPr>
            <w:tcW w:w="6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DF007" w14:textId="1E1438F8" w:rsidR="0092138B" w:rsidRPr="005C5946" w:rsidRDefault="0092138B" w:rsidP="0092138B">
            <w:pPr>
              <w:pStyle w:val="ListParagraph"/>
              <w:numPr>
                <w:ilvl w:val="0"/>
                <w:numId w:val="20"/>
              </w:numPr>
              <w:spacing w:after="0" w:line="240" w:lineRule="auto"/>
              <w:ind w:left="715" w:right="-197" w:hanging="283"/>
              <w:rPr>
                <w:rFonts w:eastAsia="Times New Roman"/>
                <w:color w:val="FF0000"/>
                <w:sz w:val="24"/>
                <w:szCs w:val="24"/>
              </w:rPr>
            </w:pPr>
            <w:r>
              <w:rPr>
                <w:color w:val="000000"/>
                <w:sz w:val="24"/>
                <w:szCs w:val="24"/>
              </w:rPr>
              <w:t>Short videos explaining why councils, groups and other organisations should join. Reuse film made from Anniversary video</w:t>
            </w:r>
            <w:r w:rsidRPr="004E7FBA">
              <w:rPr>
                <w:color w:val="000000"/>
                <w:sz w:val="24"/>
                <w:szCs w:val="24"/>
              </w:rPr>
              <w:t xml:space="preserve"> </w:t>
            </w:r>
          </w:p>
        </w:tc>
        <w:tc>
          <w:tcPr>
            <w:tcW w:w="2205" w:type="dxa"/>
            <w:tcBorders>
              <w:top w:val="single" w:sz="4" w:space="0" w:color="auto"/>
              <w:left w:val="single" w:sz="4" w:space="0" w:color="auto"/>
              <w:bottom w:val="single" w:sz="4" w:space="0" w:color="auto"/>
              <w:right w:val="single" w:sz="4" w:space="0" w:color="auto"/>
            </w:tcBorders>
          </w:tcPr>
          <w:p w14:paraId="2C2693E4" w14:textId="291E34F5" w:rsidR="0092138B" w:rsidRDefault="0092138B" w:rsidP="0092138B">
            <w:pPr>
              <w:pStyle w:val="ListParagraph"/>
              <w:spacing w:after="0" w:line="240" w:lineRule="auto"/>
              <w:ind w:left="92"/>
              <w:rPr>
                <w:rFonts w:eastAsia="Times New Roman"/>
                <w:color w:val="000000"/>
                <w:sz w:val="24"/>
                <w:szCs w:val="24"/>
              </w:rPr>
            </w:pPr>
            <w:r w:rsidRPr="005547E2">
              <w:rPr>
                <w:rFonts w:eastAsia="Times New Roman"/>
                <w:color w:val="000000"/>
                <w:sz w:val="24"/>
                <w:szCs w:val="24"/>
              </w:rPr>
              <w:t>Nicola Huckerby</w:t>
            </w:r>
          </w:p>
        </w:tc>
        <w:tc>
          <w:tcPr>
            <w:tcW w:w="2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7CDA31" w14:textId="77777777" w:rsidR="0092138B" w:rsidRDefault="0092138B" w:rsidP="00ED6C6A">
            <w:pPr>
              <w:pStyle w:val="ListParagraph"/>
              <w:spacing w:after="0" w:line="240" w:lineRule="auto"/>
              <w:ind w:left="143"/>
              <w:jc w:val="center"/>
              <w:rPr>
                <w:rFonts w:eastAsia="Times New Roman"/>
                <w:color w:val="000000"/>
                <w:sz w:val="24"/>
                <w:szCs w:val="24"/>
              </w:rPr>
            </w:pPr>
          </w:p>
          <w:p w14:paraId="409DEE85" w14:textId="597A9F7F" w:rsidR="0092138B" w:rsidRDefault="0092138B" w:rsidP="0092138B">
            <w:pPr>
              <w:pStyle w:val="ListParagraph"/>
              <w:spacing w:after="0" w:line="240" w:lineRule="auto"/>
              <w:ind w:left="143"/>
              <w:jc w:val="center"/>
              <w:rPr>
                <w:rFonts w:eastAsia="Times New Roman"/>
                <w:color w:val="000000"/>
                <w:sz w:val="24"/>
                <w:szCs w:val="24"/>
              </w:rPr>
            </w:pPr>
            <w:r>
              <w:rPr>
                <w:rFonts w:eastAsia="Times New Roman"/>
                <w:color w:val="000000"/>
                <w:sz w:val="24"/>
                <w:szCs w:val="24"/>
              </w:rPr>
              <w:t>Autumn</w:t>
            </w:r>
            <w:r w:rsidRPr="00523E15">
              <w:rPr>
                <w:rFonts w:eastAsia="Times New Roman"/>
                <w:color w:val="000000"/>
                <w:sz w:val="24"/>
                <w:szCs w:val="24"/>
              </w:rPr>
              <w:t xml:space="preserve"> 2024</w:t>
            </w:r>
            <w:r>
              <w:rPr>
                <w:rFonts w:eastAsia="Times New Roman"/>
                <w:color w:val="000000"/>
                <w:sz w:val="24"/>
                <w:szCs w:val="24"/>
              </w:rPr>
              <w:t xml:space="preserve"> (started)</w:t>
            </w:r>
          </w:p>
        </w:tc>
        <w:tc>
          <w:tcPr>
            <w:tcW w:w="109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23DAC9F" w14:textId="16F5D98A" w:rsidR="0092138B" w:rsidRDefault="00793A87" w:rsidP="00ED6C6A">
            <w:pPr>
              <w:pStyle w:val="ListParagraph"/>
              <w:spacing w:after="0" w:line="240" w:lineRule="auto"/>
              <w:ind w:left="143"/>
              <w:jc w:val="center"/>
              <w:rPr>
                <w:rFonts w:eastAsia="Times New Roman"/>
                <w:color w:val="000000"/>
                <w:sz w:val="24"/>
                <w:szCs w:val="24"/>
              </w:rPr>
            </w:pPr>
            <w:r>
              <w:rPr>
                <w:rFonts w:eastAsia="Times New Roman"/>
                <w:color w:val="000000"/>
                <w:sz w:val="24"/>
                <w:szCs w:val="24"/>
              </w:rPr>
              <w:t>Complete</w:t>
            </w:r>
          </w:p>
        </w:tc>
      </w:tr>
    </w:tbl>
    <w:p w14:paraId="33190BC1" w14:textId="77777777" w:rsidR="00CE2048" w:rsidRDefault="00CE2048" w:rsidP="00354D23">
      <w:pPr>
        <w:rPr>
          <w:b/>
          <w:bCs/>
          <w:color w:val="000000"/>
          <w:sz w:val="32"/>
          <w:szCs w:val="32"/>
        </w:rPr>
      </w:pPr>
    </w:p>
    <w:p w14:paraId="501F72DD" w14:textId="77777777" w:rsidR="00CE2048" w:rsidRDefault="00CE2048" w:rsidP="00354D23">
      <w:pPr>
        <w:rPr>
          <w:b/>
          <w:bCs/>
          <w:color w:val="000000"/>
          <w:sz w:val="32"/>
          <w:szCs w:val="32"/>
        </w:rPr>
      </w:pPr>
    </w:p>
    <w:p w14:paraId="3ECB7539" w14:textId="3D82706A" w:rsidR="00354D23" w:rsidRDefault="00354D23" w:rsidP="00354D23">
      <w:r>
        <w:rPr>
          <w:b/>
          <w:bCs/>
          <w:color w:val="000000"/>
          <w:sz w:val="32"/>
          <w:szCs w:val="32"/>
        </w:rPr>
        <w:t xml:space="preserve">Developing cooperative policies and practice </w:t>
      </w:r>
    </w:p>
    <w:tbl>
      <w:tblPr>
        <w:tblW w:w="0" w:type="auto"/>
        <w:tblCellMar>
          <w:left w:w="0" w:type="dxa"/>
          <w:right w:w="0" w:type="dxa"/>
        </w:tblCellMar>
        <w:tblLook w:val="04A0" w:firstRow="1" w:lastRow="0" w:firstColumn="1" w:lastColumn="0" w:noHBand="0" w:noVBand="1"/>
      </w:tblPr>
      <w:tblGrid>
        <w:gridCol w:w="1507"/>
        <w:gridCol w:w="12431"/>
      </w:tblGrid>
      <w:tr w:rsidR="00D16507" w14:paraId="46EC4708" w14:textId="77777777" w:rsidTr="00CC138B">
        <w:tc>
          <w:tcPr>
            <w:tcW w:w="1507"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85F6A07" w14:textId="77777777" w:rsidR="00D16507" w:rsidRPr="00354D23" w:rsidRDefault="00D16507" w:rsidP="00F30CAC">
            <w:pPr>
              <w:rPr>
                <w:rFonts w:cstheme="minorHAnsi"/>
              </w:rPr>
            </w:pPr>
            <w:r w:rsidRPr="00354D23">
              <w:rPr>
                <w:rFonts w:cstheme="minorHAnsi"/>
                <w:b/>
                <w:bCs/>
                <w:color w:val="000000"/>
                <w:sz w:val="24"/>
                <w:szCs w:val="24"/>
              </w:rPr>
              <w:t>Objective</w:t>
            </w:r>
          </w:p>
        </w:tc>
        <w:tc>
          <w:tcPr>
            <w:tcW w:w="12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736648" w14:textId="77777777" w:rsidR="00D16507" w:rsidRPr="00354D23" w:rsidRDefault="00D16507" w:rsidP="00F30CAC">
            <w:pPr>
              <w:rPr>
                <w:rFonts w:cstheme="minorHAnsi"/>
              </w:rPr>
            </w:pPr>
            <w:r w:rsidRPr="00354D23">
              <w:rPr>
                <w:rFonts w:cstheme="minorHAnsi"/>
                <w:b/>
                <w:bCs/>
                <w:color w:val="000000"/>
                <w:sz w:val="24"/>
                <w:szCs w:val="24"/>
              </w:rPr>
              <w:t>Develop cooperative policies and practice</w:t>
            </w:r>
            <w:r w:rsidRPr="00354D23">
              <w:rPr>
                <w:rFonts w:cstheme="minorHAnsi"/>
                <w:color w:val="000000"/>
                <w:sz w:val="24"/>
                <w:szCs w:val="24"/>
              </w:rPr>
              <w:t>.</w:t>
            </w:r>
            <w:r w:rsidRPr="00354D23">
              <w:rPr>
                <w:rFonts w:cstheme="minorHAnsi"/>
                <w:b/>
                <w:bCs/>
                <w:color w:val="000000"/>
                <w:sz w:val="32"/>
                <w:szCs w:val="32"/>
              </w:rPr>
              <w:t xml:space="preserve"> </w:t>
            </w:r>
            <w:r w:rsidRPr="00354D23">
              <w:rPr>
                <w:rFonts w:cstheme="minorHAnsi"/>
                <w:color w:val="000000"/>
                <w:sz w:val="24"/>
                <w:szCs w:val="24"/>
              </w:rPr>
              <w:t xml:space="preserve">Develop a strong story of the change you want to see - grow policy expertise, capacity and case studies that demonstrate the effectiveness of cooperative approaches.  </w:t>
            </w:r>
          </w:p>
          <w:p w14:paraId="3927CCE5" w14:textId="77777777" w:rsidR="00D16507" w:rsidRPr="00354D23" w:rsidRDefault="00D16507" w:rsidP="00F30CAC">
            <w:pPr>
              <w:rPr>
                <w:rFonts w:cstheme="minorHAnsi"/>
                <w:b/>
                <w:bCs/>
                <w:color w:val="000000"/>
                <w:sz w:val="24"/>
                <w:szCs w:val="24"/>
              </w:rPr>
            </w:pPr>
            <w:r w:rsidRPr="00354D23">
              <w:rPr>
                <w:rFonts w:cstheme="minorHAnsi"/>
                <w:b/>
                <w:bCs/>
                <w:color w:val="000000"/>
                <w:sz w:val="24"/>
                <w:szCs w:val="24"/>
              </w:rPr>
              <w:t> </w:t>
            </w:r>
          </w:p>
        </w:tc>
      </w:tr>
    </w:tbl>
    <w:p w14:paraId="56C0735C" w14:textId="5C2405E8" w:rsidR="00D16507" w:rsidRDefault="00354D23" w:rsidP="00354D23">
      <w:pPr>
        <w:rPr>
          <w:b/>
          <w:bCs/>
          <w:color w:val="000000"/>
          <w:sz w:val="24"/>
          <w:szCs w:val="24"/>
        </w:rPr>
      </w:pPr>
      <w:r>
        <w:rPr>
          <w:b/>
          <w:bCs/>
          <w:color w:val="000000"/>
          <w:sz w:val="24"/>
          <w:szCs w:val="24"/>
        </w:rPr>
        <w:t> </w:t>
      </w:r>
    </w:p>
    <w:tbl>
      <w:tblPr>
        <w:tblW w:w="0" w:type="auto"/>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07"/>
        <w:gridCol w:w="12431"/>
      </w:tblGrid>
      <w:tr w:rsidR="00D16507" w14:paraId="4A841320" w14:textId="77777777" w:rsidTr="00CC138B">
        <w:tc>
          <w:tcPr>
            <w:tcW w:w="1507" w:type="dxa"/>
            <w:shd w:val="clear" w:color="auto" w:fill="A6A6A6" w:themeFill="background1" w:themeFillShade="A6"/>
            <w:tcMar>
              <w:top w:w="0" w:type="dxa"/>
              <w:left w:w="108" w:type="dxa"/>
              <w:bottom w:w="0" w:type="dxa"/>
              <w:right w:w="108" w:type="dxa"/>
            </w:tcMar>
            <w:hideMark/>
          </w:tcPr>
          <w:p w14:paraId="3063154E" w14:textId="134B1481" w:rsidR="00D16507" w:rsidRPr="00354D23" w:rsidRDefault="00CC138B" w:rsidP="00F30CAC">
            <w:pPr>
              <w:rPr>
                <w:rFonts w:cstheme="minorHAnsi"/>
              </w:rPr>
            </w:pPr>
            <w:r>
              <w:rPr>
                <w:rFonts w:cstheme="minorHAnsi"/>
                <w:b/>
                <w:bCs/>
                <w:color w:val="000000"/>
                <w:sz w:val="24"/>
                <w:szCs w:val="24"/>
              </w:rPr>
              <w:t>Measures</w:t>
            </w:r>
          </w:p>
        </w:tc>
        <w:tc>
          <w:tcPr>
            <w:tcW w:w="12431" w:type="dxa"/>
            <w:tcMar>
              <w:top w:w="0" w:type="dxa"/>
              <w:left w:w="108" w:type="dxa"/>
              <w:bottom w:w="0" w:type="dxa"/>
              <w:right w:w="108" w:type="dxa"/>
            </w:tcMar>
            <w:hideMark/>
          </w:tcPr>
          <w:p w14:paraId="6ED2A2CD" w14:textId="1919F854" w:rsidR="00C91725" w:rsidRDefault="00C91725" w:rsidP="00C91725">
            <w:pPr>
              <w:pStyle w:val="ListParagraph"/>
              <w:numPr>
                <w:ilvl w:val="0"/>
                <w:numId w:val="6"/>
              </w:numPr>
              <w:spacing w:after="0" w:line="240" w:lineRule="auto"/>
              <w:rPr>
                <w:rFonts w:eastAsia="Times New Roman"/>
                <w:color w:val="FF0000"/>
              </w:rPr>
            </w:pPr>
            <w:bookmarkStart w:id="0" w:name="_Hlk171600471"/>
            <w:r>
              <w:rPr>
                <w:rFonts w:eastAsia="Times New Roman"/>
                <w:color w:val="FF0000"/>
                <w:sz w:val="24"/>
                <w:szCs w:val="24"/>
              </w:rPr>
              <w:t>Media coverage of CCIN approaches outside the cooperative press (this would mean paying for a media coverage report)</w:t>
            </w:r>
          </w:p>
          <w:p w14:paraId="21BC8617" w14:textId="77777777" w:rsidR="00C91725" w:rsidRDefault="00C91725" w:rsidP="00C91725">
            <w:pPr>
              <w:pStyle w:val="ListParagraph"/>
              <w:numPr>
                <w:ilvl w:val="0"/>
                <w:numId w:val="6"/>
              </w:numPr>
              <w:spacing w:after="0" w:line="240" w:lineRule="auto"/>
              <w:rPr>
                <w:rFonts w:eastAsia="Times New Roman"/>
                <w:color w:val="FF0000"/>
              </w:rPr>
            </w:pPr>
            <w:r>
              <w:rPr>
                <w:rFonts w:eastAsia="Times New Roman"/>
                <w:color w:val="FF0000"/>
                <w:sz w:val="24"/>
                <w:szCs w:val="24"/>
              </w:rPr>
              <w:t>Increased traffic to the CCIN website (NB google analytics cannot separate out CCIN member and non-member website visits)</w:t>
            </w:r>
          </w:p>
          <w:p w14:paraId="28045D82" w14:textId="0841B75C" w:rsidR="00D16507" w:rsidRPr="00354D23" w:rsidRDefault="00CC138B" w:rsidP="00C91725">
            <w:pPr>
              <w:pStyle w:val="ListParagraph"/>
              <w:numPr>
                <w:ilvl w:val="0"/>
                <w:numId w:val="6"/>
              </w:numPr>
              <w:spacing w:after="0" w:line="240" w:lineRule="auto"/>
              <w:rPr>
                <w:rFonts w:asciiTheme="minorHAnsi" w:eastAsia="Times New Roman" w:hAnsiTheme="minorHAnsi" w:cstheme="minorHAnsi"/>
                <w:color w:val="000000"/>
                <w:sz w:val="24"/>
                <w:szCs w:val="24"/>
              </w:rPr>
            </w:pPr>
            <w:r w:rsidRPr="00CC138B">
              <w:rPr>
                <w:rFonts w:asciiTheme="minorHAnsi" w:eastAsia="Times New Roman" w:hAnsiTheme="minorHAnsi" w:cstheme="minorHAnsi"/>
                <w:color w:val="FF0000"/>
                <w:sz w:val="24"/>
                <w:szCs w:val="24"/>
              </w:rPr>
              <w:t>CCIN attendance at political conferences</w:t>
            </w:r>
            <w:r w:rsidR="00D16507" w:rsidRPr="00CC138B">
              <w:rPr>
                <w:rFonts w:asciiTheme="minorHAnsi" w:eastAsia="Times New Roman" w:hAnsiTheme="minorHAnsi" w:cstheme="minorHAnsi"/>
                <w:color w:val="FF0000"/>
                <w:sz w:val="24"/>
                <w:szCs w:val="24"/>
              </w:rPr>
              <w:t xml:space="preserve">  </w:t>
            </w:r>
            <w:bookmarkEnd w:id="0"/>
          </w:p>
        </w:tc>
      </w:tr>
    </w:tbl>
    <w:p w14:paraId="70F2A98D" w14:textId="77777777" w:rsidR="00D16507" w:rsidRDefault="00D16507" w:rsidP="00354D23"/>
    <w:tbl>
      <w:tblPr>
        <w:tblW w:w="13980" w:type="dxa"/>
        <w:tblInd w:w="5" w:type="dxa"/>
        <w:tblCellMar>
          <w:left w:w="0" w:type="dxa"/>
          <w:right w:w="0" w:type="dxa"/>
        </w:tblCellMar>
        <w:tblLook w:val="04A0" w:firstRow="1" w:lastRow="0" w:firstColumn="1" w:lastColumn="0" w:noHBand="0" w:noVBand="1"/>
      </w:tblPr>
      <w:tblGrid>
        <w:gridCol w:w="699"/>
        <w:gridCol w:w="6946"/>
        <w:gridCol w:w="2520"/>
        <w:gridCol w:w="2664"/>
        <w:gridCol w:w="1151"/>
      </w:tblGrid>
      <w:tr w:rsidR="0092138B" w14:paraId="6C20B4D2" w14:textId="30A7C2DB" w:rsidTr="0092138B">
        <w:tc>
          <w:tcPr>
            <w:tcW w:w="69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tcPr>
          <w:p w14:paraId="2548133F" w14:textId="77777777" w:rsidR="0092138B" w:rsidRPr="00354D23" w:rsidRDefault="0092138B">
            <w:pPr>
              <w:rPr>
                <w:rFonts w:cstheme="minorHAnsi"/>
                <w:b/>
                <w:bCs/>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tcPr>
          <w:p w14:paraId="59172C08" w14:textId="242E3D32" w:rsidR="0092138B" w:rsidRPr="00354D23" w:rsidRDefault="0092138B" w:rsidP="00D47D42">
            <w:pPr>
              <w:pStyle w:val="ListParagraph"/>
              <w:spacing w:after="0" w:line="240" w:lineRule="auto"/>
              <w:ind w:left="82"/>
              <w:rPr>
                <w:rFonts w:asciiTheme="minorHAnsi" w:eastAsia="Times New Roman" w:hAnsiTheme="minorHAnsi" w:cstheme="minorHAnsi"/>
                <w:sz w:val="24"/>
                <w:szCs w:val="24"/>
              </w:rPr>
            </w:pPr>
            <w:r w:rsidRPr="00354D23">
              <w:rPr>
                <w:rFonts w:asciiTheme="minorHAnsi" w:hAnsiTheme="minorHAnsi" w:cstheme="minorHAnsi"/>
                <w:b/>
                <w:bCs/>
                <w:color w:val="000000"/>
                <w:sz w:val="24"/>
                <w:szCs w:val="24"/>
              </w:rPr>
              <w:t>Supporting Activity</w:t>
            </w:r>
          </w:p>
        </w:tc>
        <w:tc>
          <w:tcPr>
            <w:tcW w:w="25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010812" w14:textId="3A8A756B" w:rsidR="0092138B" w:rsidRPr="00CC138B" w:rsidRDefault="0092138B" w:rsidP="00D47D42">
            <w:pPr>
              <w:pStyle w:val="ListParagraph"/>
              <w:spacing w:after="0" w:line="240" w:lineRule="auto"/>
              <w:rPr>
                <w:rFonts w:asciiTheme="minorHAnsi" w:eastAsia="Times New Roman" w:hAnsiTheme="minorHAnsi" w:cstheme="minorHAnsi"/>
                <w:b/>
                <w:bCs/>
                <w:sz w:val="24"/>
                <w:szCs w:val="24"/>
              </w:rPr>
            </w:pPr>
            <w:r w:rsidRPr="00CC138B">
              <w:rPr>
                <w:rFonts w:asciiTheme="minorHAnsi" w:eastAsia="Times New Roman" w:hAnsiTheme="minorHAnsi" w:cstheme="minorHAnsi"/>
                <w:b/>
                <w:bCs/>
                <w:sz w:val="24"/>
                <w:szCs w:val="24"/>
              </w:rPr>
              <w:t>Lead</w:t>
            </w:r>
          </w:p>
        </w:tc>
        <w:tc>
          <w:tcPr>
            <w:tcW w:w="266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9F7A38" w14:textId="721080FE" w:rsidR="0092138B" w:rsidRPr="00CC138B" w:rsidRDefault="0092138B" w:rsidP="00D47D42">
            <w:pPr>
              <w:pStyle w:val="ListParagraph"/>
              <w:spacing w:after="0" w:line="240" w:lineRule="auto"/>
              <w:rPr>
                <w:rFonts w:asciiTheme="minorHAnsi" w:eastAsia="Times New Roman" w:hAnsiTheme="minorHAnsi" w:cstheme="minorHAnsi"/>
                <w:b/>
                <w:bCs/>
                <w:sz w:val="24"/>
                <w:szCs w:val="24"/>
              </w:rPr>
            </w:pPr>
            <w:r w:rsidRPr="00CC138B">
              <w:rPr>
                <w:rFonts w:asciiTheme="minorHAnsi" w:eastAsia="Times New Roman" w:hAnsiTheme="minorHAnsi" w:cstheme="minorHAnsi"/>
                <w:b/>
                <w:bCs/>
                <w:sz w:val="24"/>
                <w:szCs w:val="24"/>
              </w:rPr>
              <w:t>Milestone</w:t>
            </w:r>
          </w:p>
        </w:tc>
        <w:tc>
          <w:tcPr>
            <w:tcW w:w="11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EB19DC" w14:textId="2A210FCB" w:rsidR="0092138B" w:rsidRPr="00CC138B" w:rsidRDefault="0092138B" w:rsidP="0092138B">
            <w:pPr>
              <w:pStyle w:val="ListParagraph"/>
              <w:spacing w:after="0" w:line="240" w:lineRule="auto"/>
              <w:ind w:left="162"/>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Progress</w:t>
            </w:r>
          </w:p>
        </w:tc>
      </w:tr>
      <w:tr w:rsidR="0092138B" w14:paraId="742787B5" w14:textId="0C4BDFA5" w:rsidTr="0092138B">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FB53A" w14:textId="42295DF5" w:rsidR="0092138B" w:rsidRPr="00136A6C" w:rsidRDefault="0092138B">
            <w:pPr>
              <w:rPr>
                <w:rFonts w:cstheme="minorHAnsi"/>
                <w:b/>
                <w:bCs/>
              </w:rPr>
            </w:pPr>
            <w:r w:rsidRPr="00136A6C">
              <w:rPr>
                <w:rFonts w:cstheme="minorHAnsi"/>
                <w:b/>
                <w:bCs/>
              </w:rPr>
              <w:t>3.1</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B83701" w14:textId="490C2800" w:rsidR="0092138B" w:rsidRPr="00354D23" w:rsidRDefault="0092138B" w:rsidP="00354D23">
            <w:pPr>
              <w:pStyle w:val="ListParagraph"/>
              <w:numPr>
                <w:ilvl w:val="0"/>
                <w:numId w:val="7"/>
              </w:numPr>
              <w:spacing w:after="0" w:line="240" w:lineRule="auto"/>
              <w:rPr>
                <w:rFonts w:asciiTheme="minorHAnsi" w:eastAsia="Times New Roman" w:hAnsiTheme="minorHAnsi" w:cstheme="minorHAnsi"/>
                <w:sz w:val="22"/>
                <w:szCs w:val="22"/>
              </w:rPr>
            </w:pPr>
            <w:r w:rsidRPr="00354D23">
              <w:rPr>
                <w:rFonts w:asciiTheme="minorHAnsi" w:eastAsia="Times New Roman" w:hAnsiTheme="minorHAnsi" w:cstheme="minorHAnsi"/>
                <w:sz w:val="24"/>
                <w:szCs w:val="24"/>
              </w:rPr>
              <w:t>Review the Policy Lab approach to focus on key policy areas</w:t>
            </w:r>
            <w:r>
              <w:rPr>
                <w:rFonts w:asciiTheme="minorHAnsi" w:eastAsia="Times New Roman" w:hAnsiTheme="minorHAnsi" w:cstheme="minorHAnsi"/>
                <w:sz w:val="24"/>
                <w:szCs w:val="24"/>
              </w:rPr>
              <w:t xml:space="preserve"> </w:t>
            </w:r>
          </w:p>
          <w:p w14:paraId="4D87F750" w14:textId="45DF1CFC" w:rsidR="0092138B" w:rsidRPr="00354D23" w:rsidRDefault="0092138B" w:rsidP="00D47D42">
            <w:pPr>
              <w:pStyle w:val="ListParagraph"/>
              <w:spacing w:after="0" w:line="240" w:lineRule="auto"/>
              <w:rPr>
                <w:rFonts w:asciiTheme="minorHAnsi" w:eastAsia="Times New Roman" w:hAnsiTheme="minorHAnsi" w:cstheme="minorHAnsi"/>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DA5EBDF" w14:textId="765E0B5C" w:rsidR="0092138B" w:rsidRPr="00354D23" w:rsidRDefault="0092138B" w:rsidP="00C37148">
            <w:pPr>
              <w:pStyle w:val="ListParagraph"/>
              <w:spacing w:after="0" w:line="240" w:lineRule="auto"/>
              <w:ind w:left="131"/>
              <w:rPr>
                <w:rFonts w:asciiTheme="minorHAnsi" w:eastAsia="Times New Roman" w:hAnsiTheme="minorHAnsi" w:cstheme="minorHAnsi"/>
                <w:sz w:val="24"/>
                <w:szCs w:val="24"/>
              </w:rPr>
            </w:pPr>
          </w:p>
        </w:tc>
        <w:tc>
          <w:tcPr>
            <w:tcW w:w="2664" w:type="dxa"/>
            <w:tcBorders>
              <w:top w:val="single" w:sz="4" w:space="0" w:color="auto"/>
              <w:left w:val="single" w:sz="4" w:space="0" w:color="auto"/>
              <w:bottom w:val="single" w:sz="4" w:space="0" w:color="auto"/>
              <w:right w:val="single" w:sz="4" w:space="0" w:color="auto"/>
            </w:tcBorders>
          </w:tcPr>
          <w:p w14:paraId="4865EC79" w14:textId="628B1B5F" w:rsidR="0092138B" w:rsidRPr="00354D23" w:rsidRDefault="0092138B" w:rsidP="00D47D42">
            <w:pPr>
              <w:pStyle w:val="ListParagraph"/>
              <w:spacing w:after="0" w:line="240" w:lineRule="auto"/>
              <w:rPr>
                <w:rFonts w:asciiTheme="minorHAnsi" w:eastAsia="Times New Roman" w:hAnsiTheme="minorHAnsi" w:cstheme="minorHAnsi"/>
                <w:sz w:val="24"/>
                <w:szCs w:val="24"/>
              </w:rPr>
            </w:pPr>
          </w:p>
        </w:tc>
        <w:tc>
          <w:tcPr>
            <w:tcW w:w="1151" w:type="dxa"/>
            <w:tcBorders>
              <w:top w:val="single" w:sz="4" w:space="0" w:color="auto"/>
              <w:left w:val="single" w:sz="4" w:space="0" w:color="auto"/>
              <w:bottom w:val="single" w:sz="4" w:space="0" w:color="auto"/>
              <w:right w:val="single" w:sz="4" w:space="0" w:color="auto"/>
            </w:tcBorders>
          </w:tcPr>
          <w:p w14:paraId="55CF84CC" w14:textId="77777777" w:rsidR="0092138B" w:rsidRPr="00354D23" w:rsidRDefault="0092138B" w:rsidP="0092138B">
            <w:pPr>
              <w:pStyle w:val="ListParagraph"/>
              <w:spacing w:after="0" w:line="240" w:lineRule="auto"/>
              <w:ind w:left="162"/>
              <w:rPr>
                <w:rFonts w:asciiTheme="minorHAnsi" w:eastAsia="Times New Roman" w:hAnsiTheme="minorHAnsi" w:cstheme="minorHAnsi"/>
                <w:sz w:val="24"/>
                <w:szCs w:val="24"/>
              </w:rPr>
            </w:pPr>
          </w:p>
        </w:tc>
      </w:tr>
      <w:tr w:rsidR="0092138B" w14:paraId="0805A7E0" w14:textId="1526675F" w:rsidTr="0092138B">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AD84" w14:textId="5B46770B" w:rsidR="0092138B" w:rsidRPr="00354D23" w:rsidRDefault="0092138B" w:rsidP="00D47D42">
            <w:pPr>
              <w:rPr>
                <w:rFonts w:cstheme="minorHAnsi"/>
                <w:b/>
                <w:bCs/>
                <w:color w:val="000000"/>
                <w:sz w:val="24"/>
                <w:szCs w:val="24"/>
              </w:rPr>
            </w:pPr>
            <w:r>
              <w:rPr>
                <w:rFonts w:cstheme="minorHAnsi"/>
                <w:b/>
                <w:bCs/>
                <w:color w:val="000000"/>
                <w:sz w:val="24"/>
                <w:szCs w:val="24"/>
              </w:rPr>
              <w:t>3.2</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7D1E" w14:textId="79F4B3E7" w:rsidR="0092138B" w:rsidRPr="00354D23" w:rsidRDefault="0092138B" w:rsidP="00D47D42">
            <w:pPr>
              <w:pStyle w:val="ListParagraph"/>
              <w:numPr>
                <w:ilvl w:val="0"/>
                <w:numId w:val="7"/>
              </w:numPr>
              <w:spacing w:after="0" w:line="240" w:lineRule="auto"/>
              <w:rPr>
                <w:rFonts w:asciiTheme="minorHAnsi" w:eastAsia="Times New Roman" w:hAnsiTheme="minorHAnsi" w:cstheme="minorHAnsi"/>
                <w:sz w:val="24"/>
                <w:szCs w:val="24"/>
              </w:rPr>
            </w:pPr>
            <w:r w:rsidRPr="00501A4F">
              <w:rPr>
                <w:rFonts w:asciiTheme="minorHAnsi" w:eastAsia="Times New Roman" w:hAnsiTheme="minorHAnsi" w:cstheme="minorHAnsi"/>
                <w:color w:val="000000"/>
                <w:sz w:val="24"/>
                <w:szCs w:val="24"/>
              </w:rPr>
              <w:t>Strengthen the role of the Officers Network to become ‘experts or champions’ on specific themes – starting with the Policy Lab Leads.  </w:t>
            </w:r>
          </w:p>
        </w:tc>
        <w:tc>
          <w:tcPr>
            <w:tcW w:w="2520" w:type="dxa"/>
            <w:tcBorders>
              <w:top w:val="single" w:sz="4" w:space="0" w:color="auto"/>
              <w:left w:val="single" w:sz="4" w:space="0" w:color="auto"/>
              <w:bottom w:val="single" w:sz="4" w:space="0" w:color="auto"/>
              <w:right w:val="single" w:sz="4" w:space="0" w:color="auto"/>
            </w:tcBorders>
          </w:tcPr>
          <w:p w14:paraId="7F2EDB78" w14:textId="77777777" w:rsidR="0092138B" w:rsidRPr="00354D23" w:rsidRDefault="0092138B" w:rsidP="00C37148">
            <w:pPr>
              <w:pStyle w:val="ListParagraph"/>
              <w:spacing w:after="0" w:line="240" w:lineRule="auto"/>
              <w:ind w:left="131"/>
              <w:rPr>
                <w:rFonts w:asciiTheme="minorHAnsi" w:eastAsia="Times New Roman" w:hAnsiTheme="minorHAnsi" w:cstheme="minorHAnsi"/>
                <w:sz w:val="24"/>
                <w:szCs w:val="24"/>
              </w:rPr>
            </w:pPr>
          </w:p>
        </w:tc>
        <w:tc>
          <w:tcPr>
            <w:tcW w:w="2664" w:type="dxa"/>
            <w:tcBorders>
              <w:top w:val="single" w:sz="4" w:space="0" w:color="auto"/>
              <w:left w:val="single" w:sz="4" w:space="0" w:color="auto"/>
              <w:bottom w:val="single" w:sz="4" w:space="0" w:color="auto"/>
              <w:right w:val="single" w:sz="4" w:space="0" w:color="auto"/>
            </w:tcBorders>
          </w:tcPr>
          <w:p w14:paraId="39DDAB69" w14:textId="2C4C1E30" w:rsidR="0092138B" w:rsidRPr="00354D23" w:rsidRDefault="0092138B" w:rsidP="00D47D42">
            <w:pPr>
              <w:pStyle w:val="ListParagraph"/>
              <w:spacing w:after="0" w:line="240" w:lineRule="auto"/>
              <w:rPr>
                <w:rFonts w:asciiTheme="minorHAnsi" w:eastAsia="Times New Roman" w:hAnsiTheme="minorHAnsi" w:cstheme="minorHAnsi"/>
                <w:sz w:val="24"/>
                <w:szCs w:val="24"/>
              </w:rPr>
            </w:pPr>
          </w:p>
        </w:tc>
        <w:tc>
          <w:tcPr>
            <w:tcW w:w="1151" w:type="dxa"/>
            <w:tcBorders>
              <w:top w:val="single" w:sz="4" w:space="0" w:color="auto"/>
              <w:left w:val="single" w:sz="4" w:space="0" w:color="auto"/>
              <w:bottom w:val="single" w:sz="4" w:space="0" w:color="auto"/>
              <w:right w:val="single" w:sz="4" w:space="0" w:color="auto"/>
            </w:tcBorders>
          </w:tcPr>
          <w:p w14:paraId="7D585224" w14:textId="77777777" w:rsidR="0092138B" w:rsidRPr="00354D23" w:rsidRDefault="0092138B" w:rsidP="0092138B">
            <w:pPr>
              <w:pStyle w:val="ListParagraph"/>
              <w:spacing w:after="0" w:line="240" w:lineRule="auto"/>
              <w:ind w:left="162"/>
              <w:rPr>
                <w:rFonts w:asciiTheme="minorHAnsi" w:eastAsia="Times New Roman" w:hAnsiTheme="minorHAnsi" w:cstheme="minorHAnsi"/>
                <w:sz w:val="24"/>
                <w:szCs w:val="24"/>
              </w:rPr>
            </w:pPr>
          </w:p>
        </w:tc>
      </w:tr>
      <w:tr w:rsidR="0092138B" w14:paraId="52D6E4D0" w14:textId="40543CD8" w:rsidTr="0092138B">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B3AEF" w14:textId="31A86DBF" w:rsidR="0092138B" w:rsidRPr="00354D23" w:rsidRDefault="0092138B" w:rsidP="00F03D58">
            <w:pPr>
              <w:rPr>
                <w:rFonts w:cstheme="minorHAnsi"/>
                <w:b/>
                <w:bCs/>
                <w:color w:val="000000"/>
                <w:sz w:val="24"/>
                <w:szCs w:val="24"/>
              </w:rPr>
            </w:pPr>
            <w:r>
              <w:rPr>
                <w:rFonts w:cstheme="minorHAnsi"/>
                <w:b/>
                <w:bCs/>
                <w:color w:val="000000"/>
                <w:sz w:val="24"/>
                <w:szCs w:val="24"/>
              </w:rPr>
              <w:t>3.3</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0B58B" w14:textId="3BA6A0B3" w:rsidR="0092138B" w:rsidRPr="00354D23" w:rsidRDefault="0092138B" w:rsidP="00F03D58">
            <w:pPr>
              <w:pStyle w:val="ListParagraph"/>
              <w:numPr>
                <w:ilvl w:val="0"/>
                <w:numId w:val="7"/>
              </w:numPr>
              <w:spacing w:after="0" w:line="240" w:lineRule="auto"/>
              <w:rPr>
                <w:rFonts w:asciiTheme="minorHAnsi" w:eastAsia="Times New Roman" w:hAnsiTheme="minorHAnsi" w:cstheme="minorHAnsi"/>
                <w:sz w:val="24"/>
                <w:szCs w:val="24"/>
              </w:rPr>
            </w:pPr>
            <w:r w:rsidRPr="00501A4F">
              <w:rPr>
                <w:rFonts w:asciiTheme="minorHAnsi" w:eastAsia="Times New Roman" w:hAnsiTheme="minorHAnsi" w:cstheme="minorHAnsi"/>
                <w:color w:val="000000"/>
                <w:sz w:val="24"/>
                <w:szCs w:val="24"/>
              </w:rPr>
              <w:t>Define clear expectations on what leading on a Policy Lab means (</w:t>
            </w:r>
            <w:r w:rsidRPr="00501A4F">
              <w:rPr>
                <w:rFonts w:asciiTheme="minorHAnsi" w:eastAsia="Times New Roman" w:hAnsiTheme="minorHAnsi" w:cstheme="minorHAnsi"/>
                <w:i/>
                <w:iCs/>
                <w:color w:val="000000"/>
                <w:sz w:val="24"/>
                <w:szCs w:val="24"/>
              </w:rPr>
              <w:t>not just about submitting and launching a report)</w:t>
            </w:r>
          </w:p>
        </w:tc>
        <w:tc>
          <w:tcPr>
            <w:tcW w:w="2520" w:type="dxa"/>
            <w:tcBorders>
              <w:top w:val="single" w:sz="4" w:space="0" w:color="auto"/>
              <w:left w:val="single" w:sz="4" w:space="0" w:color="auto"/>
              <w:bottom w:val="single" w:sz="4" w:space="0" w:color="auto"/>
              <w:right w:val="single" w:sz="4" w:space="0" w:color="auto"/>
            </w:tcBorders>
          </w:tcPr>
          <w:p w14:paraId="47629279" w14:textId="3B1B6B69" w:rsidR="0092138B" w:rsidRPr="00354D23" w:rsidRDefault="0092138B" w:rsidP="00F03D58">
            <w:pPr>
              <w:pStyle w:val="ListParagraph"/>
              <w:spacing w:after="0" w:line="240" w:lineRule="auto"/>
              <w:ind w:left="131"/>
              <w:rPr>
                <w:rFonts w:asciiTheme="minorHAnsi" w:eastAsia="Times New Roman" w:hAnsiTheme="minorHAnsi" w:cstheme="minorHAnsi"/>
                <w:sz w:val="24"/>
                <w:szCs w:val="24"/>
              </w:rPr>
            </w:pPr>
            <w:r>
              <w:rPr>
                <w:rFonts w:asciiTheme="minorHAnsi" w:eastAsia="Times New Roman" w:hAnsiTheme="minorHAnsi" w:cstheme="minorHAnsi"/>
                <w:sz w:val="24"/>
                <w:szCs w:val="24"/>
              </w:rPr>
              <w:t>Nicola Huckerby</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14:paraId="397183B7" w14:textId="25F45EBB" w:rsidR="0092138B" w:rsidRPr="00354D23" w:rsidRDefault="0092138B" w:rsidP="00F03D58">
            <w:pPr>
              <w:pStyle w:val="ListParagraph"/>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Summer 2024</w:t>
            </w:r>
          </w:p>
        </w:tc>
        <w:tc>
          <w:tcPr>
            <w:tcW w:w="11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AEF76B" w14:textId="61E2A003" w:rsidR="0092138B" w:rsidRDefault="0092138B" w:rsidP="0092138B">
            <w:pPr>
              <w:pStyle w:val="ListParagraph"/>
              <w:spacing w:after="0" w:line="240" w:lineRule="auto"/>
              <w:ind w:left="162"/>
              <w:rPr>
                <w:rFonts w:asciiTheme="minorHAnsi" w:eastAsia="Times New Roman" w:hAnsiTheme="minorHAnsi" w:cstheme="minorHAnsi"/>
                <w:sz w:val="24"/>
                <w:szCs w:val="24"/>
              </w:rPr>
            </w:pPr>
            <w:r>
              <w:rPr>
                <w:rFonts w:asciiTheme="minorHAnsi" w:eastAsia="Times New Roman" w:hAnsiTheme="minorHAnsi" w:cstheme="minorHAnsi"/>
                <w:sz w:val="24"/>
                <w:szCs w:val="24"/>
              </w:rPr>
              <w:t>On track</w:t>
            </w:r>
          </w:p>
        </w:tc>
      </w:tr>
      <w:tr w:rsidR="0092138B" w14:paraId="2130D6C4" w14:textId="2556B29E" w:rsidTr="0092138B">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E3AC" w14:textId="0691D133" w:rsidR="0092138B" w:rsidRDefault="0092138B" w:rsidP="00D47D42">
            <w:pPr>
              <w:rPr>
                <w:rFonts w:cstheme="minorHAnsi"/>
                <w:b/>
                <w:bCs/>
                <w:color w:val="000000"/>
                <w:sz w:val="24"/>
                <w:szCs w:val="24"/>
              </w:rPr>
            </w:pPr>
            <w:r>
              <w:rPr>
                <w:rFonts w:cstheme="minorHAnsi"/>
                <w:b/>
                <w:bCs/>
                <w:color w:val="000000"/>
                <w:sz w:val="24"/>
                <w:szCs w:val="24"/>
              </w:rPr>
              <w:t>3.4</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0AF6" w14:textId="1D8FDAA8" w:rsidR="0092138B" w:rsidRPr="00501A4F" w:rsidRDefault="0092138B" w:rsidP="00D47D42">
            <w:pPr>
              <w:pStyle w:val="ListParagraph"/>
              <w:numPr>
                <w:ilvl w:val="0"/>
                <w:numId w:val="7"/>
              </w:numPr>
              <w:spacing w:after="0"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Publish a revised brand guideline and cooperative identity toolkit </w:t>
            </w:r>
          </w:p>
        </w:tc>
        <w:tc>
          <w:tcPr>
            <w:tcW w:w="2520" w:type="dxa"/>
            <w:tcBorders>
              <w:top w:val="single" w:sz="4" w:space="0" w:color="auto"/>
              <w:left w:val="single" w:sz="4" w:space="0" w:color="auto"/>
              <w:bottom w:val="single" w:sz="4" w:space="0" w:color="auto"/>
              <w:right w:val="single" w:sz="4" w:space="0" w:color="auto"/>
            </w:tcBorders>
          </w:tcPr>
          <w:p w14:paraId="703A5229" w14:textId="30FD9F7B" w:rsidR="0092138B" w:rsidRPr="00354D23" w:rsidRDefault="0092138B" w:rsidP="00C37148">
            <w:pPr>
              <w:pStyle w:val="ListParagraph"/>
              <w:spacing w:after="0" w:line="240" w:lineRule="auto"/>
              <w:ind w:left="131"/>
              <w:rPr>
                <w:rFonts w:asciiTheme="minorHAnsi" w:eastAsia="Times New Roman" w:hAnsiTheme="minorHAnsi" w:cstheme="minorHAnsi"/>
                <w:sz w:val="24"/>
                <w:szCs w:val="24"/>
              </w:rPr>
            </w:pPr>
            <w:r>
              <w:rPr>
                <w:rFonts w:asciiTheme="minorHAnsi" w:eastAsia="Times New Roman" w:hAnsiTheme="minorHAnsi" w:cstheme="minorHAnsi"/>
                <w:sz w:val="24"/>
                <w:szCs w:val="24"/>
              </w:rPr>
              <w:t>Nicola Huckerby</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14:paraId="086EE416" w14:textId="37C30F98" w:rsidR="0092138B" w:rsidRPr="00354D23" w:rsidRDefault="0092138B" w:rsidP="00D47D42">
            <w:pPr>
              <w:pStyle w:val="ListParagraph"/>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Summer 2024</w:t>
            </w:r>
          </w:p>
        </w:tc>
        <w:tc>
          <w:tcPr>
            <w:tcW w:w="11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0F1CDC" w14:textId="26AF24B7" w:rsidR="0092138B" w:rsidRDefault="0092138B" w:rsidP="0092138B">
            <w:pPr>
              <w:pStyle w:val="ListParagraph"/>
              <w:spacing w:after="0" w:line="240" w:lineRule="auto"/>
              <w:ind w:left="162"/>
              <w:rPr>
                <w:rFonts w:asciiTheme="minorHAnsi" w:eastAsia="Times New Roman" w:hAnsiTheme="minorHAnsi" w:cstheme="minorHAnsi"/>
                <w:sz w:val="24"/>
                <w:szCs w:val="24"/>
              </w:rPr>
            </w:pPr>
            <w:r>
              <w:rPr>
                <w:rFonts w:asciiTheme="minorHAnsi" w:eastAsia="Times New Roman" w:hAnsiTheme="minorHAnsi" w:cstheme="minorHAnsi"/>
                <w:sz w:val="24"/>
                <w:szCs w:val="24"/>
              </w:rPr>
              <w:t>On track</w:t>
            </w:r>
          </w:p>
        </w:tc>
      </w:tr>
      <w:tr w:rsidR="0092138B" w14:paraId="2FCE1C22" w14:textId="00D2E603" w:rsidTr="0092138B">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8D0DD" w14:textId="5C1EBD0D" w:rsidR="0092138B" w:rsidRDefault="0092138B" w:rsidP="00D47D42">
            <w:pPr>
              <w:rPr>
                <w:rFonts w:cstheme="minorHAnsi"/>
                <w:b/>
                <w:bCs/>
                <w:color w:val="000000"/>
                <w:sz w:val="24"/>
                <w:szCs w:val="24"/>
              </w:rPr>
            </w:pPr>
            <w:r>
              <w:rPr>
                <w:rFonts w:cstheme="minorHAnsi"/>
                <w:b/>
                <w:bCs/>
                <w:color w:val="000000"/>
                <w:sz w:val="24"/>
                <w:szCs w:val="24"/>
              </w:rPr>
              <w:t>3.5</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18B0D" w14:textId="51D4F75E" w:rsidR="0092138B" w:rsidRPr="00501A4F" w:rsidRDefault="0092138B" w:rsidP="00D47D42">
            <w:pPr>
              <w:pStyle w:val="ListParagraph"/>
              <w:numPr>
                <w:ilvl w:val="0"/>
                <w:numId w:val="7"/>
              </w:numPr>
              <w:spacing w:after="0"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Establish Policy Project Champions from the Values and Principles Board to guide councils through the process of project delivery </w:t>
            </w:r>
          </w:p>
        </w:tc>
        <w:tc>
          <w:tcPr>
            <w:tcW w:w="2520" w:type="dxa"/>
            <w:tcBorders>
              <w:top w:val="single" w:sz="4" w:space="0" w:color="auto"/>
              <w:left w:val="single" w:sz="4" w:space="0" w:color="auto"/>
              <w:bottom w:val="single" w:sz="4" w:space="0" w:color="auto"/>
              <w:right w:val="single" w:sz="4" w:space="0" w:color="auto"/>
            </w:tcBorders>
          </w:tcPr>
          <w:p w14:paraId="48802041" w14:textId="4CD3A62B" w:rsidR="0092138B" w:rsidRPr="00354D23" w:rsidRDefault="0092138B" w:rsidP="00C37148">
            <w:pPr>
              <w:pStyle w:val="ListParagraph"/>
              <w:spacing w:after="0" w:line="240" w:lineRule="auto"/>
              <w:ind w:left="131"/>
              <w:rPr>
                <w:rFonts w:asciiTheme="minorHAnsi" w:eastAsia="Times New Roman" w:hAnsiTheme="minorHAnsi" w:cstheme="minorHAnsi"/>
                <w:sz w:val="24"/>
                <w:szCs w:val="24"/>
              </w:rPr>
            </w:pPr>
            <w:r>
              <w:rPr>
                <w:rFonts w:asciiTheme="minorHAnsi" w:eastAsia="Times New Roman" w:hAnsiTheme="minorHAnsi" w:cstheme="minorHAnsi"/>
                <w:sz w:val="24"/>
                <w:szCs w:val="24"/>
              </w:rPr>
              <w:t>Values and Principles Board</w:t>
            </w:r>
          </w:p>
        </w:tc>
        <w:tc>
          <w:tcPr>
            <w:tcW w:w="2664" w:type="dxa"/>
            <w:tcBorders>
              <w:top w:val="single" w:sz="4" w:space="0" w:color="auto"/>
              <w:left w:val="single" w:sz="4" w:space="0" w:color="auto"/>
              <w:bottom w:val="single" w:sz="4" w:space="0" w:color="auto"/>
              <w:right w:val="single" w:sz="4" w:space="0" w:color="auto"/>
            </w:tcBorders>
          </w:tcPr>
          <w:p w14:paraId="76622FBB" w14:textId="77777777" w:rsidR="0092138B" w:rsidRPr="00354D23" w:rsidRDefault="0092138B" w:rsidP="00D47D42">
            <w:pPr>
              <w:pStyle w:val="ListParagraph"/>
              <w:spacing w:after="0" w:line="240" w:lineRule="auto"/>
              <w:rPr>
                <w:rFonts w:asciiTheme="minorHAnsi" w:eastAsia="Times New Roman" w:hAnsiTheme="minorHAnsi" w:cstheme="minorHAnsi"/>
                <w:sz w:val="24"/>
                <w:szCs w:val="24"/>
              </w:rPr>
            </w:pPr>
          </w:p>
        </w:tc>
        <w:tc>
          <w:tcPr>
            <w:tcW w:w="1151" w:type="dxa"/>
            <w:tcBorders>
              <w:top w:val="single" w:sz="4" w:space="0" w:color="auto"/>
              <w:left w:val="single" w:sz="4" w:space="0" w:color="auto"/>
              <w:bottom w:val="single" w:sz="4" w:space="0" w:color="auto"/>
              <w:right w:val="single" w:sz="4" w:space="0" w:color="auto"/>
            </w:tcBorders>
          </w:tcPr>
          <w:p w14:paraId="35CEBC82" w14:textId="77777777" w:rsidR="0092138B" w:rsidRPr="00354D23" w:rsidRDefault="0092138B" w:rsidP="0092138B">
            <w:pPr>
              <w:pStyle w:val="ListParagraph"/>
              <w:spacing w:after="0" w:line="240" w:lineRule="auto"/>
              <w:ind w:left="162"/>
              <w:rPr>
                <w:rFonts w:asciiTheme="minorHAnsi" w:eastAsia="Times New Roman" w:hAnsiTheme="minorHAnsi" w:cstheme="minorHAnsi"/>
                <w:sz w:val="24"/>
                <w:szCs w:val="24"/>
              </w:rPr>
            </w:pPr>
          </w:p>
        </w:tc>
      </w:tr>
      <w:tr w:rsidR="0092138B" w14:paraId="71EA5E52" w14:textId="5722A2A4" w:rsidTr="00793A87">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91298" w14:textId="3140D24B" w:rsidR="0092138B" w:rsidRPr="00354D23" w:rsidRDefault="0092138B" w:rsidP="00D47D42">
            <w:pPr>
              <w:rPr>
                <w:rFonts w:cstheme="minorHAnsi"/>
                <w:b/>
                <w:bCs/>
                <w:color w:val="000000"/>
                <w:sz w:val="24"/>
                <w:szCs w:val="24"/>
              </w:rPr>
            </w:pPr>
            <w:r>
              <w:rPr>
                <w:rFonts w:cstheme="minorHAnsi"/>
                <w:b/>
                <w:bCs/>
                <w:color w:val="000000"/>
                <w:sz w:val="24"/>
                <w:szCs w:val="24"/>
              </w:rPr>
              <w:lastRenderedPageBreak/>
              <w:t>3.6</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B266A" w14:textId="026FCF91" w:rsidR="0092138B" w:rsidRPr="00354D23" w:rsidRDefault="0092138B" w:rsidP="00D47D42">
            <w:pPr>
              <w:pStyle w:val="ListParagraph"/>
              <w:numPr>
                <w:ilvl w:val="0"/>
                <w:numId w:val="7"/>
              </w:numPr>
              <w:spacing w:after="0" w:line="240" w:lineRule="auto"/>
              <w:rPr>
                <w:rFonts w:asciiTheme="minorHAnsi" w:eastAsia="Times New Roman" w:hAnsiTheme="minorHAnsi" w:cstheme="minorHAnsi"/>
                <w:sz w:val="24"/>
                <w:szCs w:val="24"/>
              </w:rPr>
            </w:pPr>
            <w:r w:rsidRPr="00501A4F">
              <w:rPr>
                <w:rFonts w:asciiTheme="minorHAnsi" w:eastAsia="Times New Roman" w:hAnsiTheme="minorHAnsi" w:cstheme="minorHAnsi"/>
                <w:color w:val="000000"/>
                <w:sz w:val="24"/>
                <w:szCs w:val="24"/>
              </w:rPr>
              <w:t>Review previous Policy Lab reports – who has learnt from them and what has actually changed since a report was completed?</w:t>
            </w:r>
          </w:p>
        </w:tc>
        <w:tc>
          <w:tcPr>
            <w:tcW w:w="2520" w:type="dxa"/>
            <w:tcBorders>
              <w:top w:val="single" w:sz="4" w:space="0" w:color="auto"/>
              <w:left w:val="single" w:sz="4" w:space="0" w:color="auto"/>
              <w:bottom w:val="single" w:sz="4" w:space="0" w:color="auto"/>
              <w:right w:val="single" w:sz="4" w:space="0" w:color="auto"/>
            </w:tcBorders>
          </w:tcPr>
          <w:p w14:paraId="5BCD7823" w14:textId="2608F193" w:rsidR="0092138B" w:rsidRPr="00354D23" w:rsidRDefault="00793A87" w:rsidP="00A23E5D">
            <w:pPr>
              <w:pStyle w:val="ListParagraph"/>
              <w:spacing w:after="0" w:line="240" w:lineRule="auto"/>
              <w:ind w:left="136"/>
              <w:rPr>
                <w:rFonts w:asciiTheme="minorHAnsi" w:eastAsia="Times New Roman" w:hAnsiTheme="minorHAnsi" w:cstheme="minorHAnsi"/>
                <w:sz w:val="24"/>
                <w:szCs w:val="24"/>
              </w:rPr>
            </w:pPr>
            <w:r>
              <w:rPr>
                <w:rFonts w:asciiTheme="minorHAnsi" w:eastAsia="Times New Roman" w:hAnsiTheme="minorHAnsi" w:cstheme="minorHAnsi"/>
                <w:sz w:val="24"/>
                <w:szCs w:val="24"/>
              </w:rPr>
              <w:t>Morgan Jones</w:t>
            </w:r>
          </w:p>
        </w:tc>
        <w:tc>
          <w:tcPr>
            <w:tcW w:w="2664" w:type="dxa"/>
            <w:tcBorders>
              <w:top w:val="single" w:sz="4" w:space="0" w:color="auto"/>
              <w:left w:val="single" w:sz="4" w:space="0" w:color="auto"/>
              <w:bottom w:val="single" w:sz="4" w:space="0" w:color="auto"/>
              <w:right w:val="single" w:sz="4" w:space="0" w:color="auto"/>
            </w:tcBorders>
          </w:tcPr>
          <w:p w14:paraId="7486C96D" w14:textId="22C0DFC9" w:rsidR="0092138B" w:rsidRPr="00354D23" w:rsidRDefault="00793A87" w:rsidP="00D47D42">
            <w:pPr>
              <w:pStyle w:val="ListParagraph"/>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February 2024</w:t>
            </w:r>
          </w:p>
        </w:tc>
        <w:tc>
          <w:tcPr>
            <w:tcW w:w="11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C64398" w14:textId="4FA01975" w:rsidR="0092138B" w:rsidRPr="00354D23" w:rsidRDefault="00793A87" w:rsidP="0092138B">
            <w:pPr>
              <w:pStyle w:val="ListParagraph"/>
              <w:spacing w:after="0" w:line="240" w:lineRule="auto"/>
              <w:ind w:left="162"/>
              <w:rPr>
                <w:rFonts w:asciiTheme="minorHAnsi" w:eastAsia="Times New Roman" w:hAnsiTheme="minorHAnsi" w:cstheme="minorHAnsi"/>
                <w:sz w:val="24"/>
                <w:szCs w:val="24"/>
              </w:rPr>
            </w:pPr>
            <w:r>
              <w:rPr>
                <w:rFonts w:asciiTheme="minorHAnsi" w:eastAsia="Times New Roman" w:hAnsiTheme="minorHAnsi" w:cstheme="minorHAnsi"/>
                <w:sz w:val="24"/>
                <w:szCs w:val="24"/>
              </w:rPr>
              <w:t>On track</w:t>
            </w:r>
          </w:p>
        </w:tc>
      </w:tr>
      <w:tr w:rsidR="0092138B" w14:paraId="0DAAD856" w14:textId="5F1C0C23" w:rsidTr="0092138B">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15637" w14:textId="0279D955" w:rsidR="0092138B" w:rsidRPr="00354D23" w:rsidRDefault="0092138B" w:rsidP="00D47D42">
            <w:pPr>
              <w:rPr>
                <w:rFonts w:cstheme="minorHAnsi"/>
                <w:b/>
                <w:bCs/>
                <w:color w:val="000000"/>
                <w:sz w:val="24"/>
                <w:szCs w:val="24"/>
              </w:rPr>
            </w:pPr>
            <w:r>
              <w:rPr>
                <w:rFonts w:cstheme="minorHAnsi"/>
                <w:b/>
                <w:bCs/>
                <w:color w:val="000000"/>
                <w:sz w:val="24"/>
                <w:szCs w:val="24"/>
              </w:rPr>
              <w:t>3.7</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6182" w14:textId="167AADAB" w:rsidR="0092138B" w:rsidRPr="00354D23" w:rsidRDefault="0092138B" w:rsidP="00D47D42">
            <w:pPr>
              <w:pStyle w:val="ListParagraph"/>
              <w:numPr>
                <w:ilvl w:val="0"/>
                <w:numId w:val="7"/>
              </w:numPr>
              <w:spacing w:after="0" w:line="240" w:lineRule="auto"/>
              <w:rPr>
                <w:rFonts w:asciiTheme="minorHAnsi" w:eastAsia="Times New Roman" w:hAnsiTheme="minorHAnsi" w:cstheme="minorHAnsi"/>
                <w:sz w:val="24"/>
                <w:szCs w:val="24"/>
              </w:rPr>
            </w:pPr>
            <w:r w:rsidRPr="00501A4F">
              <w:rPr>
                <w:rFonts w:asciiTheme="minorHAnsi" w:eastAsia="Times New Roman" w:hAnsiTheme="minorHAnsi" w:cstheme="minorHAnsi"/>
                <w:color w:val="000000"/>
                <w:sz w:val="24"/>
                <w:szCs w:val="24"/>
              </w:rPr>
              <w:t>Developing resources for others to pick up.</w:t>
            </w:r>
          </w:p>
        </w:tc>
        <w:tc>
          <w:tcPr>
            <w:tcW w:w="2520" w:type="dxa"/>
            <w:tcBorders>
              <w:top w:val="single" w:sz="4" w:space="0" w:color="auto"/>
              <w:left w:val="single" w:sz="4" w:space="0" w:color="auto"/>
              <w:bottom w:val="single" w:sz="4" w:space="0" w:color="auto"/>
              <w:right w:val="single" w:sz="4" w:space="0" w:color="auto"/>
            </w:tcBorders>
          </w:tcPr>
          <w:p w14:paraId="113A96CA" w14:textId="77777777" w:rsidR="0092138B" w:rsidRPr="00354D23" w:rsidRDefault="0092138B" w:rsidP="00D47D42">
            <w:pPr>
              <w:pStyle w:val="ListParagraph"/>
              <w:spacing w:after="0" w:line="240" w:lineRule="auto"/>
              <w:rPr>
                <w:rFonts w:asciiTheme="minorHAnsi" w:eastAsia="Times New Roman" w:hAnsiTheme="minorHAnsi" w:cstheme="minorHAnsi"/>
                <w:sz w:val="24"/>
                <w:szCs w:val="24"/>
              </w:rPr>
            </w:pPr>
          </w:p>
        </w:tc>
        <w:tc>
          <w:tcPr>
            <w:tcW w:w="2664" w:type="dxa"/>
            <w:tcBorders>
              <w:top w:val="single" w:sz="4" w:space="0" w:color="auto"/>
              <w:left w:val="single" w:sz="4" w:space="0" w:color="auto"/>
              <w:bottom w:val="single" w:sz="4" w:space="0" w:color="auto"/>
              <w:right w:val="single" w:sz="4" w:space="0" w:color="auto"/>
            </w:tcBorders>
          </w:tcPr>
          <w:p w14:paraId="0FB77FB4" w14:textId="77777777" w:rsidR="0092138B" w:rsidRPr="00354D23" w:rsidRDefault="0092138B" w:rsidP="00D47D42">
            <w:pPr>
              <w:pStyle w:val="ListParagraph"/>
              <w:spacing w:after="0" w:line="240" w:lineRule="auto"/>
              <w:rPr>
                <w:rFonts w:asciiTheme="minorHAnsi" w:eastAsia="Times New Roman" w:hAnsiTheme="minorHAnsi" w:cstheme="minorHAnsi"/>
                <w:sz w:val="24"/>
                <w:szCs w:val="24"/>
              </w:rPr>
            </w:pPr>
          </w:p>
        </w:tc>
        <w:tc>
          <w:tcPr>
            <w:tcW w:w="1151" w:type="dxa"/>
            <w:tcBorders>
              <w:top w:val="single" w:sz="4" w:space="0" w:color="auto"/>
              <w:left w:val="single" w:sz="4" w:space="0" w:color="auto"/>
              <w:bottom w:val="single" w:sz="4" w:space="0" w:color="auto"/>
              <w:right w:val="single" w:sz="4" w:space="0" w:color="auto"/>
            </w:tcBorders>
          </w:tcPr>
          <w:p w14:paraId="520A8676" w14:textId="77777777" w:rsidR="0092138B" w:rsidRPr="00354D23" w:rsidRDefault="0092138B" w:rsidP="0092138B">
            <w:pPr>
              <w:pStyle w:val="ListParagraph"/>
              <w:spacing w:after="0" w:line="240" w:lineRule="auto"/>
              <w:ind w:left="162"/>
              <w:rPr>
                <w:rFonts w:asciiTheme="minorHAnsi" w:eastAsia="Times New Roman" w:hAnsiTheme="minorHAnsi" w:cstheme="minorHAnsi"/>
                <w:sz w:val="24"/>
                <w:szCs w:val="24"/>
              </w:rPr>
            </w:pPr>
          </w:p>
        </w:tc>
      </w:tr>
      <w:tr w:rsidR="0092138B" w14:paraId="532A661B" w14:textId="78D53E59" w:rsidTr="0092138B">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9C9BC" w14:textId="17933F10" w:rsidR="0092138B" w:rsidRPr="00354D23" w:rsidRDefault="0092138B" w:rsidP="00D47D42">
            <w:pPr>
              <w:rPr>
                <w:rFonts w:cstheme="minorHAnsi"/>
                <w:b/>
                <w:bCs/>
                <w:color w:val="000000"/>
                <w:sz w:val="24"/>
                <w:szCs w:val="24"/>
              </w:rPr>
            </w:pPr>
            <w:r>
              <w:rPr>
                <w:rFonts w:cstheme="minorHAnsi"/>
                <w:b/>
                <w:bCs/>
                <w:color w:val="000000"/>
                <w:sz w:val="24"/>
                <w:szCs w:val="24"/>
              </w:rPr>
              <w:t>3.8</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D26CA" w14:textId="7B65313E" w:rsidR="0092138B" w:rsidRPr="00354D23" w:rsidRDefault="0092138B" w:rsidP="00D47D42">
            <w:pPr>
              <w:pStyle w:val="ListParagraph"/>
              <w:numPr>
                <w:ilvl w:val="0"/>
                <w:numId w:val="7"/>
              </w:numPr>
              <w:spacing w:after="0" w:line="240" w:lineRule="auto"/>
              <w:rPr>
                <w:rFonts w:asciiTheme="minorHAnsi" w:eastAsia="Times New Roman" w:hAnsiTheme="minorHAnsi" w:cstheme="minorHAnsi"/>
                <w:sz w:val="24"/>
                <w:szCs w:val="24"/>
              </w:rPr>
            </w:pPr>
            <w:r w:rsidRPr="00D47D42">
              <w:rPr>
                <w:rFonts w:asciiTheme="minorHAnsi" w:eastAsia="Times New Roman" w:hAnsiTheme="minorHAnsi" w:cstheme="minorHAnsi"/>
                <w:color w:val="000000"/>
                <w:sz w:val="24"/>
                <w:szCs w:val="24"/>
              </w:rPr>
              <w:t>Current DPS runs until 2025 – review the ease of access for both organisations to get on to it, and for councils to use it.</w:t>
            </w:r>
            <w:r w:rsidRPr="00501A4F">
              <w:rPr>
                <w:rFonts w:asciiTheme="minorHAnsi" w:eastAsia="Times New Roman" w:hAnsiTheme="minorHAnsi" w:cstheme="minorHAnsi"/>
                <w:color w:val="000000"/>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tcPr>
          <w:p w14:paraId="5B45BFAA" w14:textId="77777777" w:rsidR="0092138B" w:rsidRPr="00354D23" w:rsidRDefault="0092138B" w:rsidP="00D47D42">
            <w:pPr>
              <w:pStyle w:val="ListParagraph"/>
              <w:spacing w:after="0" w:line="240" w:lineRule="auto"/>
              <w:rPr>
                <w:rFonts w:asciiTheme="minorHAnsi" w:eastAsia="Times New Roman" w:hAnsiTheme="minorHAnsi" w:cstheme="minorHAnsi"/>
                <w:sz w:val="24"/>
                <w:szCs w:val="24"/>
              </w:rPr>
            </w:pPr>
          </w:p>
        </w:tc>
        <w:tc>
          <w:tcPr>
            <w:tcW w:w="2664" w:type="dxa"/>
            <w:tcBorders>
              <w:top w:val="single" w:sz="4" w:space="0" w:color="auto"/>
              <w:left w:val="single" w:sz="4" w:space="0" w:color="auto"/>
              <w:bottom w:val="single" w:sz="4" w:space="0" w:color="auto"/>
              <w:right w:val="single" w:sz="4" w:space="0" w:color="auto"/>
            </w:tcBorders>
          </w:tcPr>
          <w:p w14:paraId="1DD6C403" w14:textId="77777777" w:rsidR="0092138B" w:rsidRPr="00354D23" w:rsidRDefault="0092138B" w:rsidP="00D47D42">
            <w:pPr>
              <w:pStyle w:val="ListParagraph"/>
              <w:spacing w:after="0" w:line="240" w:lineRule="auto"/>
              <w:rPr>
                <w:rFonts w:asciiTheme="minorHAnsi" w:eastAsia="Times New Roman" w:hAnsiTheme="minorHAnsi" w:cstheme="minorHAnsi"/>
                <w:sz w:val="24"/>
                <w:szCs w:val="24"/>
              </w:rPr>
            </w:pPr>
          </w:p>
        </w:tc>
        <w:tc>
          <w:tcPr>
            <w:tcW w:w="1151" w:type="dxa"/>
            <w:tcBorders>
              <w:top w:val="single" w:sz="4" w:space="0" w:color="auto"/>
              <w:left w:val="single" w:sz="4" w:space="0" w:color="auto"/>
              <w:bottom w:val="single" w:sz="4" w:space="0" w:color="auto"/>
              <w:right w:val="single" w:sz="4" w:space="0" w:color="auto"/>
            </w:tcBorders>
          </w:tcPr>
          <w:p w14:paraId="27C5C23C" w14:textId="77777777" w:rsidR="0092138B" w:rsidRPr="00354D23" w:rsidRDefault="0092138B" w:rsidP="0092138B">
            <w:pPr>
              <w:pStyle w:val="ListParagraph"/>
              <w:spacing w:after="0" w:line="240" w:lineRule="auto"/>
              <w:ind w:left="162"/>
              <w:rPr>
                <w:rFonts w:asciiTheme="minorHAnsi" w:eastAsia="Times New Roman" w:hAnsiTheme="minorHAnsi" w:cstheme="minorHAnsi"/>
                <w:sz w:val="24"/>
                <w:szCs w:val="24"/>
              </w:rPr>
            </w:pPr>
          </w:p>
        </w:tc>
      </w:tr>
      <w:tr w:rsidR="0092138B" w14:paraId="632688E8" w14:textId="68B952D5" w:rsidTr="00793A87">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BEA6F" w14:textId="06E7109A" w:rsidR="0092138B" w:rsidRPr="00354D23" w:rsidRDefault="0092138B" w:rsidP="00D47D42">
            <w:pPr>
              <w:rPr>
                <w:rFonts w:cstheme="minorHAnsi"/>
                <w:b/>
                <w:bCs/>
                <w:color w:val="000000"/>
                <w:sz w:val="24"/>
                <w:szCs w:val="24"/>
              </w:rPr>
            </w:pPr>
            <w:r>
              <w:rPr>
                <w:rFonts w:cstheme="minorHAnsi"/>
                <w:b/>
                <w:bCs/>
                <w:color w:val="000000"/>
                <w:sz w:val="24"/>
                <w:szCs w:val="24"/>
              </w:rPr>
              <w:t>3.9</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D68E3" w14:textId="741F0A3C" w:rsidR="0092138B" w:rsidRPr="00354D23" w:rsidRDefault="0092138B" w:rsidP="00D47D42">
            <w:pPr>
              <w:pStyle w:val="ListParagraph"/>
              <w:numPr>
                <w:ilvl w:val="0"/>
                <w:numId w:val="7"/>
              </w:numPr>
              <w:spacing w:after="0" w:line="240" w:lineRule="auto"/>
              <w:rPr>
                <w:rFonts w:asciiTheme="minorHAnsi" w:eastAsia="Times New Roman" w:hAnsiTheme="minorHAnsi" w:cstheme="minorHAnsi"/>
                <w:sz w:val="24"/>
                <w:szCs w:val="24"/>
              </w:rPr>
            </w:pPr>
            <w:r w:rsidRPr="00501A4F">
              <w:rPr>
                <w:rFonts w:asciiTheme="minorHAnsi" w:eastAsia="Times New Roman" w:hAnsiTheme="minorHAnsi" w:cstheme="minorHAnsi"/>
                <w:color w:val="000000"/>
                <w:sz w:val="24"/>
                <w:szCs w:val="24"/>
              </w:rPr>
              <w:t>Webinars events to engage more members and officers, particularly those that don’t attend the events we support</w:t>
            </w:r>
          </w:p>
        </w:tc>
        <w:tc>
          <w:tcPr>
            <w:tcW w:w="2520" w:type="dxa"/>
            <w:tcBorders>
              <w:top w:val="single" w:sz="4" w:space="0" w:color="auto"/>
              <w:left w:val="single" w:sz="4" w:space="0" w:color="auto"/>
              <w:bottom w:val="single" w:sz="4" w:space="0" w:color="auto"/>
              <w:right w:val="single" w:sz="4" w:space="0" w:color="auto"/>
            </w:tcBorders>
          </w:tcPr>
          <w:p w14:paraId="7A2D87A8" w14:textId="2BDD552A" w:rsidR="0092138B" w:rsidRPr="00354D23" w:rsidRDefault="00793A87" w:rsidP="0092138B">
            <w:pPr>
              <w:pStyle w:val="ListParagraph"/>
              <w:spacing w:after="0" w:line="240" w:lineRule="auto"/>
              <w:ind w:left="135"/>
              <w:rPr>
                <w:rFonts w:asciiTheme="minorHAnsi" w:eastAsia="Times New Roman" w:hAnsiTheme="minorHAnsi" w:cstheme="minorHAnsi"/>
                <w:sz w:val="24"/>
                <w:szCs w:val="24"/>
              </w:rPr>
            </w:pPr>
            <w:r>
              <w:rPr>
                <w:rFonts w:asciiTheme="minorHAnsi" w:eastAsia="Times New Roman" w:hAnsiTheme="minorHAnsi" w:cstheme="minorHAnsi"/>
                <w:sz w:val="24"/>
                <w:szCs w:val="24"/>
              </w:rPr>
              <w:t>Nicola Huckerby</w:t>
            </w:r>
          </w:p>
        </w:tc>
        <w:tc>
          <w:tcPr>
            <w:tcW w:w="2664" w:type="dxa"/>
            <w:tcBorders>
              <w:top w:val="single" w:sz="4" w:space="0" w:color="auto"/>
              <w:left w:val="single" w:sz="4" w:space="0" w:color="auto"/>
              <w:bottom w:val="single" w:sz="4" w:space="0" w:color="auto"/>
              <w:right w:val="single" w:sz="4" w:space="0" w:color="auto"/>
            </w:tcBorders>
          </w:tcPr>
          <w:p w14:paraId="3FBA24E7" w14:textId="3227D3CC" w:rsidR="0092138B" w:rsidRPr="00354D23" w:rsidRDefault="00793A87" w:rsidP="00D47D42">
            <w:pPr>
              <w:pStyle w:val="ListParagraph"/>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November 2024</w:t>
            </w:r>
          </w:p>
        </w:tc>
        <w:tc>
          <w:tcPr>
            <w:tcW w:w="11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ABA9D2" w14:textId="37F5B22F" w:rsidR="0092138B" w:rsidRPr="00354D23" w:rsidRDefault="00793A87" w:rsidP="0092138B">
            <w:pPr>
              <w:pStyle w:val="ListParagraph"/>
              <w:spacing w:after="0" w:line="240" w:lineRule="auto"/>
              <w:ind w:left="162"/>
              <w:rPr>
                <w:rFonts w:asciiTheme="minorHAnsi" w:eastAsia="Times New Roman" w:hAnsiTheme="minorHAnsi" w:cstheme="minorHAnsi"/>
                <w:sz w:val="24"/>
                <w:szCs w:val="24"/>
              </w:rPr>
            </w:pPr>
            <w:r>
              <w:rPr>
                <w:rFonts w:asciiTheme="minorHAnsi" w:eastAsia="Times New Roman" w:hAnsiTheme="minorHAnsi" w:cstheme="minorHAnsi"/>
                <w:sz w:val="24"/>
                <w:szCs w:val="24"/>
              </w:rPr>
              <w:t>On track</w:t>
            </w:r>
          </w:p>
        </w:tc>
      </w:tr>
    </w:tbl>
    <w:p w14:paraId="28E6E011" w14:textId="77777777" w:rsidR="00354D23" w:rsidRDefault="00354D23"/>
    <w:p w14:paraId="5D034930" w14:textId="77777777" w:rsidR="00D47D42" w:rsidRDefault="00D47D42"/>
    <w:sectPr w:rsidR="00D47D42" w:rsidSect="00354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F471" w14:textId="77777777" w:rsidR="003961E7" w:rsidRDefault="003961E7" w:rsidP="00F07EE3">
      <w:pPr>
        <w:spacing w:after="0" w:line="240" w:lineRule="auto"/>
      </w:pPr>
      <w:r>
        <w:separator/>
      </w:r>
    </w:p>
  </w:endnote>
  <w:endnote w:type="continuationSeparator" w:id="0">
    <w:p w14:paraId="103A40C8" w14:textId="77777777" w:rsidR="003961E7" w:rsidRDefault="003961E7" w:rsidP="00F0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409D" w14:textId="0C891A25" w:rsidR="00F07EE3" w:rsidRDefault="00012CE8" w:rsidP="00F07EE3">
    <w:pPr>
      <w:pStyle w:val="Footer"/>
      <w:jc w:val="right"/>
    </w:pPr>
    <w:r>
      <w:t>22</w:t>
    </w:r>
    <w:r w:rsidR="00F07EE3">
      <w:t xml:space="preserve"> </w:t>
    </w:r>
    <w:r>
      <w:t>November</w:t>
    </w:r>
    <w:r w:rsidR="00F07EE3">
      <w:t xml:space="preserve"> 2024 </w:t>
    </w:r>
  </w:p>
  <w:p w14:paraId="4A7F1AF1" w14:textId="77777777" w:rsidR="00F07EE3" w:rsidRDefault="00F07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2200E" w14:textId="77777777" w:rsidR="003961E7" w:rsidRDefault="003961E7" w:rsidP="00F07EE3">
      <w:pPr>
        <w:spacing w:after="0" w:line="240" w:lineRule="auto"/>
      </w:pPr>
      <w:r>
        <w:separator/>
      </w:r>
    </w:p>
  </w:footnote>
  <w:footnote w:type="continuationSeparator" w:id="0">
    <w:p w14:paraId="5491E890" w14:textId="77777777" w:rsidR="003961E7" w:rsidRDefault="003961E7" w:rsidP="00F07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6C6"/>
    <w:multiLevelType w:val="multilevel"/>
    <w:tmpl w:val="1944B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90665"/>
    <w:multiLevelType w:val="multilevel"/>
    <w:tmpl w:val="EDA45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35896"/>
    <w:multiLevelType w:val="multilevel"/>
    <w:tmpl w:val="65E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11191"/>
    <w:multiLevelType w:val="multilevel"/>
    <w:tmpl w:val="16AAF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67F6F"/>
    <w:multiLevelType w:val="hybridMultilevel"/>
    <w:tmpl w:val="84BC86BE"/>
    <w:lvl w:ilvl="0" w:tplc="951274AE">
      <w:start w:val="1"/>
      <w:numFmt w:val="bullet"/>
      <w:lvlText w:val=""/>
      <w:lvlJc w:val="left"/>
      <w:pPr>
        <w:ind w:left="815" w:hanging="360"/>
      </w:pPr>
      <w:rPr>
        <w:rFonts w:ascii="Symbol" w:hAnsi="Symbol" w:hint="default"/>
        <w:color w:val="auto"/>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5" w15:restartNumberingAfterBreak="0">
    <w:nsid w:val="22E430DB"/>
    <w:multiLevelType w:val="hybridMultilevel"/>
    <w:tmpl w:val="FACCED98"/>
    <w:lvl w:ilvl="0" w:tplc="951274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985" w:hanging="360"/>
      </w:pPr>
      <w:rPr>
        <w:rFonts w:ascii="Courier New" w:hAnsi="Courier New" w:cs="Courier New" w:hint="default"/>
      </w:rPr>
    </w:lvl>
    <w:lvl w:ilvl="2" w:tplc="08090005" w:tentative="1">
      <w:start w:val="1"/>
      <w:numFmt w:val="bullet"/>
      <w:lvlText w:val=""/>
      <w:lvlJc w:val="left"/>
      <w:pPr>
        <w:ind w:left="1705" w:hanging="360"/>
      </w:pPr>
      <w:rPr>
        <w:rFonts w:ascii="Wingdings" w:hAnsi="Wingdings" w:hint="default"/>
      </w:rPr>
    </w:lvl>
    <w:lvl w:ilvl="3" w:tplc="08090001" w:tentative="1">
      <w:start w:val="1"/>
      <w:numFmt w:val="bullet"/>
      <w:lvlText w:val=""/>
      <w:lvlJc w:val="left"/>
      <w:pPr>
        <w:ind w:left="2425" w:hanging="360"/>
      </w:pPr>
      <w:rPr>
        <w:rFonts w:ascii="Symbol" w:hAnsi="Symbol" w:hint="default"/>
      </w:rPr>
    </w:lvl>
    <w:lvl w:ilvl="4" w:tplc="08090003" w:tentative="1">
      <w:start w:val="1"/>
      <w:numFmt w:val="bullet"/>
      <w:lvlText w:val="o"/>
      <w:lvlJc w:val="left"/>
      <w:pPr>
        <w:ind w:left="3145" w:hanging="360"/>
      </w:pPr>
      <w:rPr>
        <w:rFonts w:ascii="Courier New" w:hAnsi="Courier New" w:cs="Courier New" w:hint="default"/>
      </w:rPr>
    </w:lvl>
    <w:lvl w:ilvl="5" w:tplc="08090005" w:tentative="1">
      <w:start w:val="1"/>
      <w:numFmt w:val="bullet"/>
      <w:lvlText w:val=""/>
      <w:lvlJc w:val="left"/>
      <w:pPr>
        <w:ind w:left="3865" w:hanging="360"/>
      </w:pPr>
      <w:rPr>
        <w:rFonts w:ascii="Wingdings" w:hAnsi="Wingdings" w:hint="default"/>
      </w:rPr>
    </w:lvl>
    <w:lvl w:ilvl="6" w:tplc="08090001" w:tentative="1">
      <w:start w:val="1"/>
      <w:numFmt w:val="bullet"/>
      <w:lvlText w:val=""/>
      <w:lvlJc w:val="left"/>
      <w:pPr>
        <w:ind w:left="4585" w:hanging="360"/>
      </w:pPr>
      <w:rPr>
        <w:rFonts w:ascii="Symbol" w:hAnsi="Symbol" w:hint="default"/>
      </w:rPr>
    </w:lvl>
    <w:lvl w:ilvl="7" w:tplc="08090003" w:tentative="1">
      <w:start w:val="1"/>
      <w:numFmt w:val="bullet"/>
      <w:lvlText w:val="o"/>
      <w:lvlJc w:val="left"/>
      <w:pPr>
        <w:ind w:left="5305" w:hanging="360"/>
      </w:pPr>
      <w:rPr>
        <w:rFonts w:ascii="Courier New" w:hAnsi="Courier New" w:cs="Courier New" w:hint="default"/>
      </w:rPr>
    </w:lvl>
    <w:lvl w:ilvl="8" w:tplc="08090005" w:tentative="1">
      <w:start w:val="1"/>
      <w:numFmt w:val="bullet"/>
      <w:lvlText w:val=""/>
      <w:lvlJc w:val="left"/>
      <w:pPr>
        <w:ind w:left="6025" w:hanging="360"/>
      </w:pPr>
      <w:rPr>
        <w:rFonts w:ascii="Wingdings" w:hAnsi="Wingdings" w:hint="default"/>
      </w:rPr>
    </w:lvl>
  </w:abstractNum>
  <w:abstractNum w:abstractNumId="6" w15:restartNumberingAfterBreak="0">
    <w:nsid w:val="23221259"/>
    <w:multiLevelType w:val="multilevel"/>
    <w:tmpl w:val="31AE2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412DC"/>
    <w:multiLevelType w:val="hybridMultilevel"/>
    <w:tmpl w:val="055C070E"/>
    <w:lvl w:ilvl="0" w:tplc="186C681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2301FB"/>
    <w:multiLevelType w:val="multilevel"/>
    <w:tmpl w:val="330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B7C17"/>
    <w:multiLevelType w:val="multilevel"/>
    <w:tmpl w:val="B944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3D0E39"/>
    <w:multiLevelType w:val="hybridMultilevel"/>
    <w:tmpl w:val="72ACBEFA"/>
    <w:lvl w:ilvl="0" w:tplc="51A0F298">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D00F98"/>
    <w:multiLevelType w:val="multilevel"/>
    <w:tmpl w:val="DAA21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643E53"/>
    <w:multiLevelType w:val="hybridMultilevel"/>
    <w:tmpl w:val="3516D5C6"/>
    <w:lvl w:ilvl="0" w:tplc="951274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7D5E7D"/>
    <w:multiLevelType w:val="multilevel"/>
    <w:tmpl w:val="5C3E1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A0B0B"/>
    <w:multiLevelType w:val="hybridMultilevel"/>
    <w:tmpl w:val="CB4E10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41D6938"/>
    <w:multiLevelType w:val="multilevel"/>
    <w:tmpl w:val="C16A7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97144"/>
    <w:multiLevelType w:val="multilevel"/>
    <w:tmpl w:val="2F6EE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B3C1C"/>
    <w:multiLevelType w:val="multilevel"/>
    <w:tmpl w:val="7BDA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20426"/>
    <w:multiLevelType w:val="hybridMultilevel"/>
    <w:tmpl w:val="D54AFB8A"/>
    <w:lvl w:ilvl="0" w:tplc="6E70276C">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64613788">
    <w:abstractNumId w:val="16"/>
  </w:num>
  <w:num w:numId="2" w16cid:durableId="993485516">
    <w:abstractNumId w:val="13"/>
  </w:num>
  <w:num w:numId="3" w16cid:durableId="711148033">
    <w:abstractNumId w:val="1"/>
  </w:num>
  <w:num w:numId="4" w16cid:durableId="1012338158">
    <w:abstractNumId w:val="3"/>
  </w:num>
  <w:num w:numId="5" w16cid:durableId="169835318">
    <w:abstractNumId w:val="15"/>
  </w:num>
  <w:num w:numId="6" w16cid:durableId="1370109053">
    <w:abstractNumId w:val="11"/>
  </w:num>
  <w:num w:numId="7" w16cid:durableId="407196119">
    <w:abstractNumId w:val="9"/>
  </w:num>
  <w:num w:numId="8" w16cid:durableId="1751416667">
    <w:abstractNumId w:val="0"/>
  </w:num>
  <w:num w:numId="9" w16cid:durableId="1714966727">
    <w:abstractNumId w:val="10"/>
  </w:num>
  <w:num w:numId="10" w16cid:durableId="2089492956">
    <w:abstractNumId w:val="18"/>
  </w:num>
  <w:num w:numId="11" w16cid:durableId="849491541">
    <w:abstractNumId w:val="7"/>
  </w:num>
  <w:num w:numId="12" w16cid:durableId="476804720">
    <w:abstractNumId w:val="8"/>
  </w:num>
  <w:num w:numId="13" w16cid:durableId="1784231278">
    <w:abstractNumId w:val="17"/>
  </w:num>
  <w:num w:numId="14" w16cid:durableId="17050118">
    <w:abstractNumId w:val="2"/>
  </w:num>
  <w:num w:numId="15" w16cid:durableId="1570726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9106600">
    <w:abstractNumId w:val="6"/>
  </w:num>
  <w:num w:numId="17" w16cid:durableId="1740325654">
    <w:abstractNumId w:val="14"/>
  </w:num>
  <w:num w:numId="18" w16cid:durableId="1068772301">
    <w:abstractNumId w:val="4"/>
  </w:num>
  <w:num w:numId="19" w16cid:durableId="1887982968">
    <w:abstractNumId w:val="5"/>
  </w:num>
  <w:num w:numId="20" w16cid:durableId="705183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3A"/>
    <w:rsid w:val="0000757F"/>
    <w:rsid w:val="00012CE8"/>
    <w:rsid w:val="000172E3"/>
    <w:rsid w:val="00031AED"/>
    <w:rsid w:val="00034D3A"/>
    <w:rsid w:val="00044707"/>
    <w:rsid w:val="000C7B57"/>
    <w:rsid w:val="000E06F9"/>
    <w:rsid w:val="00102739"/>
    <w:rsid w:val="001040C2"/>
    <w:rsid w:val="00104237"/>
    <w:rsid w:val="00132051"/>
    <w:rsid w:val="00136A6C"/>
    <w:rsid w:val="00170D44"/>
    <w:rsid w:val="0018329F"/>
    <w:rsid w:val="001927E6"/>
    <w:rsid w:val="001B29A9"/>
    <w:rsid w:val="001D1C3C"/>
    <w:rsid w:val="001D2DD4"/>
    <w:rsid w:val="001F3EC2"/>
    <w:rsid w:val="00227046"/>
    <w:rsid w:val="00254A94"/>
    <w:rsid w:val="002856E7"/>
    <w:rsid w:val="002F79DB"/>
    <w:rsid w:val="00353053"/>
    <w:rsid w:val="00354D23"/>
    <w:rsid w:val="003961E7"/>
    <w:rsid w:val="003C65C7"/>
    <w:rsid w:val="003D45AF"/>
    <w:rsid w:val="0044678D"/>
    <w:rsid w:val="0048573A"/>
    <w:rsid w:val="004C177E"/>
    <w:rsid w:val="004E7FBA"/>
    <w:rsid w:val="0052220D"/>
    <w:rsid w:val="00523E15"/>
    <w:rsid w:val="005423F2"/>
    <w:rsid w:val="005547E2"/>
    <w:rsid w:val="0057556E"/>
    <w:rsid w:val="005A2F5A"/>
    <w:rsid w:val="005B6388"/>
    <w:rsid w:val="005B7EA5"/>
    <w:rsid w:val="005C5946"/>
    <w:rsid w:val="005C7F4E"/>
    <w:rsid w:val="005D273A"/>
    <w:rsid w:val="005E55D0"/>
    <w:rsid w:val="00607CED"/>
    <w:rsid w:val="0062023C"/>
    <w:rsid w:val="006279B4"/>
    <w:rsid w:val="006606EE"/>
    <w:rsid w:val="006E771A"/>
    <w:rsid w:val="007011A5"/>
    <w:rsid w:val="007131FF"/>
    <w:rsid w:val="00713832"/>
    <w:rsid w:val="00725CF8"/>
    <w:rsid w:val="007368E2"/>
    <w:rsid w:val="00746900"/>
    <w:rsid w:val="00793A87"/>
    <w:rsid w:val="00796615"/>
    <w:rsid w:val="007A3562"/>
    <w:rsid w:val="007D7756"/>
    <w:rsid w:val="007F1431"/>
    <w:rsid w:val="007F28B9"/>
    <w:rsid w:val="008003F6"/>
    <w:rsid w:val="00806433"/>
    <w:rsid w:val="00815C7E"/>
    <w:rsid w:val="00850048"/>
    <w:rsid w:val="008A16A2"/>
    <w:rsid w:val="008A54E7"/>
    <w:rsid w:val="008C26AF"/>
    <w:rsid w:val="008C3490"/>
    <w:rsid w:val="008D1E4C"/>
    <w:rsid w:val="008E4B62"/>
    <w:rsid w:val="0092138B"/>
    <w:rsid w:val="00923364"/>
    <w:rsid w:val="009564A2"/>
    <w:rsid w:val="00965EBE"/>
    <w:rsid w:val="0097029F"/>
    <w:rsid w:val="00980740"/>
    <w:rsid w:val="009D1872"/>
    <w:rsid w:val="009D24FB"/>
    <w:rsid w:val="009F4B49"/>
    <w:rsid w:val="00A066D9"/>
    <w:rsid w:val="00A23E5D"/>
    <w:rsid w:val="00A4321F"/>
    <w:rsid w:val="00A505E7"/>
    <w:rsid w:val="00A708E0"/>
    <w:rsid w:val="00A81AB6"/>
    <w:rsid w:val="00A8597C"/>
    <w:rsid w:val="00A92192"/>
    <w:rsid w:val="00B172B7"/>
    <w:rsid w:val="00B37B91"/>
    <w:rsid w:val="00B674F6"/>
    <w:rsid w:val="00B70BE1"/>
    <w:rsid w:val="00B8040F"/>
    <w:rsid w:val="00B86D6F"/>
    <w:rsid w:val="00BA1A99"/>
    <w:rsid w:val="00BB45F2"/>
    <w:rsid w:val="00BF42B1"/>
    <w:rsid w:val="00C04C9A"/>
    <w:rsid w:val="00C30C01"/>
    <w:rsid w:val="00C37148"/>
    <w:rsid w:val="00C91725"/>
    <w:rsid w:val="00CC138B"/>
    <w:rsid w:val="00CE2048"/>
    <w:rsid w:val="00CE3AEB"/>
    <w:rsid w:val="00CF0B7D"/>
    <w:rsid w:val="00CF22D4"/>
    <w:rsid w:val="00D16507"/>
    <w:rsid w:val="00D47D42"/>
    <w:rsid w:val="00D64C74"/>
    <w:rsid w:val="00DB5F0F"/>
    <w:rsid w:val="00DE4BA0"/>
    <w:rsid w:val="00E02ED8"/>
    <w:rsid w:val="00E25675"/>
    <w:rsid w:val="00E32669"/>
    <w:rsid w:val="00E517A5"/>
    <w:rsid w:val="00E5693B"/>
    <w:rsid w:val="00ED6C6A"/>
    <w:rsid w:val="00EE6E2F"/>
    <w:rsid w:val="00F03D58"/>
    <w:rsid w:val="00F07EE3"/>
    <w:rsid w:val="00F14B59"/>
    <w:rsid w:val="00F235BD"/>
    <w:rsid w:val="00F42F94"/>
    <w:rsid w:val="00F45646"/>
    <w:rsid w:val="00F74A57"/>
    <w:rsid w:val="00F87D80"/>
    <w:rsid w:val="00F9098B"/>
    <w:rsid w:val="00F92BAC"/>
    <w:rsid w:val="00FA53E2"/>
    <w:rsid w:val="00FC402C"/>
    <w:rsid w:val="00FD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522E"/>
  <w15:chartTrackingRefBased/>
  <w15:docId w15:val="{B68827ED-95E2-45DD-9FE4-07F6B1ED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D3A"/>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034D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34D3A"/>
    <w:rPr>
      <w:color w:val="0000FF"/>
      <w:u w:val="single"/>
    </w:rPr>
  </w:style>
  <w:style w:type="paragraph" w:styleId="ListParagraph">
    <w:name w:val="List Paragraph"/>
    <w:basedOn w:val="Normal"/>
    <w:uiPriority w:val="34"/>
    <w:qFormat/>
    <w:rsid w:val="00354D23"/>
    <w:pPr>
      <w:spacing w:line="252" w:lineRule="auto"/>
      <w:ind w:left="720"/>
    </w:pPr>
    <w:rPr>
      <w:rFonts w:ascii="Calibri" w:hAnsi="Calibri" w:cs="Calibri"/>
      <w:kern w:val="0"/>
      <w:sz w:val="20"/>
      <w:szCs w:val="20"/>
      <w:lang w:eastAsia="en-GB"/>
      <w14:ligatures w14:val="none"/>
    </w:rPr>
  </w:style>
  <w:style w:type="paragraph" w:styleId="Revision">
    <w:name w:val="Revision"/>
    <w:hidden/>
    <w:uiPriority w:val="99"/>
    <w:semiHidden/>
    <w:rsid w:val="00DB5F0F"/>
    <w:pPr>
      <w:spacing w:after="0" w:line="240" w:lineRule="auto"/>
    </w:pPr>
  </w:style>
  <w:style w:type="character" w:styleId="CommentReference">
    <w:name w:val="annotation reference"/>
    <w:basedOn w:val="DefaultParagraphFont"/>
    <w:uiPriority w:val="99"/>
    <w:semiHidden/>
    <w:unhideWhenUsed/>
    <w:rsid w:val="004C177E"/>
    <w:rPr>
      <w:sz w:val="16"/>
      <w:szCs w:val="16"/>
    </w:rPr>
  </w:style>
  <w:style w:type="paragraph" w:styleId="CommentText">
    <w:name w:val="annotation text"/>
    <w:basedOn w:val="Normal"/>
    <w:link w:val="CommentTextChar"/>
    <w:uiPriority w:val="99"/>
    <w:semiHidden/>
    <w:unhideWhenUsed/>
    <w:rsid w:val="004C177E"/>
    <w:pPr>
      <w:spacing w:line="240" w:lineRule="auto"/>
    </w:pPr>
    <w:rPr>
      <w:sz w:val="20"/>
      <w:szCs w:val="20"/>
    </w:rPr>
  </w:style>
  <w:style w:type="character" w:customStyle="1" w:styleId="CommentTextChar">
    <w:name w:val="Comment Text Char"/>
    <w:basedOn w:val="DefaultParagraphFont"/>
    <w:link w:val="CommentText"/>
    <w:uiPriority w:val="99"/>
    <w:semiHidden/>
    <w:rsid w:val="004C177E"/>
    <w:rPr>
      <w:sz w:val="20"/>
      <w:szCs w:val="20"/>
    </w:rPr>
  </w:style>
  <w:style w:type="paragraph" w:styleId="CommentSubject">
    <w:name w:val="annotation subject"/>
    <w:basedOn w:val="CommentText"/>
    <w:next w:val="CommentText"/>
    <w:link w:val="CommentSubjectChar"/>
    <w:uiPriority w:val="99"/>
    <w:semiHidden/>
    <w:unhideWhenUsed/>
    <w:rsid w:val="004C177E"/>
    <w:rPr>
      <w:b/>
      <w:bCs/>
    </w:rPr>
  </w:style>
  <w:style w:type="character" w:customStyle="1" w:styleId="CommentSubjectChar">
    <w:name w:val="Comment Subject Char"/>
    <w:basedOn w:val="CommentTextChar"/>
    <w:link w:val="CommentSubject"/>
    <w:uiPriority w:val="99"/>
    <w:semiHidden/>
    <w:rsid w:val="004C177E"/>
    <w:rPr>
      <w:b/>
      <w:bCs/>
      <w:sz w:val="20"/>
      <w:szCs w:val="20"/>
    </w:rPr>
  </w:style>
  <w:style w:type="character" w:styleId="UnresolvedMention">
    <w:name w:val="Unresolved Mention"/>
    <w:basedOn w:val="DefaultParagraphFont"/>
    <w:uiPriority w:val="99"/>
    <w:semiHidden/>
    <w:unhideWhenUsed/>
    <w:rsid w:val="008003F6"/>
    <w:rPr>
      <w:color w:val="605E5C"/>
      <w:shd w:val="clear" w:color="auto" w:fill="E1DFDD"/>
    </w:rPr>
  </w:style>
  <w:style w:type="paragraph" w:styleId="Header">
    <w:name w:val="header"/>
    <w:basedOn w:val="Normal"/>
    <w:link w:val="HeaderChar"/>
    <w:uiPriority w:val="99"/>
    <w:unhideWhenUsed/>
    <w:rsid w:val="00F07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E3"/>
  </w:style>
  <w:style w:type="paragraph" w:styleId="Footer">
    <w:name w:val="footer"/>
    <w:basedOn w:val="Normal"/>
    <w:link w:val="FooterChar"/>
    <w:uiPriority w:val="99"/>
    <w:unhideWhenUsed/>
    <w:rsid w:val="00F07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266019">
      <w:bodyDiv w:val="1"/>
      <w:marLeft w:val="0"/>
      <w:marRight w:val="0"/>
      <w:marTop w:val="0"/>
      <w:marBottom w:val="0"/>
      <w:divBdr>
        <w:top w:val="none" w:sz="0" w:space="0" w:color="auto"/>
        <w:left w:val="none" w:sz="0" w:space="0" w:color="auto"/>
        <w:bottom w:val="none" w:sz="0" w:space="0" w:color="auto"/>
        <w:right w:val="none" w:sz="0" w:space="0" w:color="auto"/>
      </w:divBdr>
    </w:div>
    <w:div w:id="501703530">
      <w:bodyDiv w:val="1"/>
      <w:marLeft w:val="0"/>
      <w:marRight w:val="0"/>
      <w:marTop w:val="0"/>
      <w:marBottom w:val="0"/>
      <w:divBdr>
        <w:top w:val="none" w:sz="0" w:space="0" w:color="auto"/>
        <w:left w:val="none" w:sz="0" w:space="0" w:color="auto"/>
        <w:bottom w:val="none" w:sz="0" w:space="0" w:color="auto"/>
        <w:right w:val="none" w:sz="0" w:space="0" w:color="auto"/>
      </w:divBdr>
    </w:div>
    <w:div w:id="622658903">
      <w:bodyDiv w:val="1"/>
      <w:marLeft w:val="0"/>
      <w:marRight w:val="0"/>
      <w:marTop w:val="0"/>
      <w:marBottom w:val="0"/>
      <w:divBdr>
        <w:top w:val="none" w:sz="0" w:space="0" w:color="auto"/>
        <w:left w:val="none" w:sz="0" w:space="0" w:color="auto"/>
        <w:bottom w:val="none" w:sz="0" w:space="0" w:color="auto"/>
        <w:right w:val="none" w:sz="0" w:space="0" w:color="auto"/>
      </w:divBdr>
    </w:div>
    <w:div w:id="781921786">
      <w:bodyDiv w:val="1"/>
      <w:marLeft w:val="0"/>
      <w:marRight w:val="0"/>
      <w:marTop w:val="0"/>
      <w:marBottom w:val="0"/>
      <w:divBdr>
        <w:top w:val="none" w:sz="0" w:space="0" w:color="auto"/>
        <w:left w:val="none" w:sz="0" w:space="0" w:color="auto"/>
        <w:bottom w:val="none" w:sz="0" w:space="0" w:color="auto"/>
        <w:right w:val="none" w:sz="0" w:space="0" w:color="auto"/>
      </w:divBdr>
    </w:div>
    <w:div w:id="1080718719">
      <w:bodyDiv w:val="1"/>
      <w:marLeft w:val="0"/>
      <w:marRight w:val="0"/>
      <w:marTop w:val="0"/>
      <w:marBottom w:val="0"/>
      <w:divBdr>
        <w:top w:val="none" w:sz="0" w:space="0" w:color="auto"/>
        <w:left w:val="none" w:sz="0" w:space="0" w:color="auto"/>
        <w:bottom w:val="none" w:sz="0" w:space="0" w:color="auto"/>
        <w:right w:val="none" w:sz="0" w:space="0" w:color="auto"/>
      </w:divBdr>
    </w:div>
    <w:div w:id="1778254144">
      <w:bodyDiv w:val="1"/>
      <w:marLeft w:val="0"/>
      <w:marRight w:val="0"/>
      <w:marTop w:val="0"/>
      <w:marBottom w:val="0"/>
      <w:divBdr>
        <w:top w:val="none" w:sz="0" w:space="0" w:color="auto"/>
        <w:left w:val="none" w:sz="0" w:space="0" w:color="auto"/>
        <w:bottom w:val="none" w:sz="0" w:space="0" w:color="auto"/>
        <w:right w:val="none" w:sz="0" w:space="0" w:color="auto"/>
      </w:divBdr>
    </w:div>
    <w:div w:id="1960794138">
      <w:bodyDiv w:val="1"/>
      <w:marLeft w:val="0"/>
      <w:marRight w:val="0"/>
      <w:marTop w:val="0"/>
      <w:marBottom w:val="0"/>
      <w:divBdr>
        <w:top w:val="none" w:sz="0" w:space="0" w:color="auto"/>
        <w:left w:val="none" w:sz="0" w:space="0" w:color="auto"/>
        <w:bottom w:val="none" w:sz="0" w:space="0" w:color="auto"/>
        <w:right w:val="none" w:sz="0" w:space="0" w:color="auto"/>
      </w:divBdr>
    </w:div>
    <w:div w:id="20679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DAD1F0.C1C76F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uncils.coop/about-us/governance/strategy-2024-20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DEEA-F08F-49E3-B7B8-B6E70131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Morgan</dc:creator>
  <cp:keywords/>
  <dc:description/>
  <cp:lastModifiedBy>Nicola Huckerby</cp:lastModifiedBy>
  <cp:revision>3</cp:revision>
  <dcterms:created xsi:type="dcterms:W3CDTF">2024-11-22T09:36:00Z</dcterms:created>
  <dcterms:modified xsi:type="dcterms:W3CDTF">2024-11-22T09:37:00Z</dcterms:modified>
</cp:coreProperties>
</file>